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F69" w:rsidRDefault="00B80F69" w:rsidP="00B80F69">
      <w:pPr>
        <w:pStyle w:val="z-"/>
      </w:pPr>
      <w:r>
        <w:t>Начало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"/>
        <w:gridCol w:w="75"/>
        <w:gridCol w:w="93"/>
        <w:gridCol w:w="8968"/>
        <w:gridCol w:w="92"/>
        <w:gridCol w:w="75"/>
        <w:gridCol w:w="46"/>
      </w:tblGrid>
      <w:tr w:rsidR="00B80F69" w:rsidTr="00CA647B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B80F69" w:rsidRDefault="00B80F69" w:rsidP="00CA647B">
            <w:pPr>
              <w:spacing w:after="0"/>
              <w:rPr>
                <w:rFonts w:ascii="Tahoma" w:eastAsia="Times New Roman" w:hAnsi="Tahoma" w:cs="Tahoma"/>
                <w:sz w:val="6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B80F69" w:rsidRDefault="00B80F69" w:rsidP="00CA647B">
            <w:pPr>
              <w:spacing w:after="0"/>
              <w:rPr>
                <w:rFonts w:ascii="Tahoma" w:eastAsia="Times New Roman" w:hAnsi="Tahoma" w:cs="Tahoma"/>
                <w:sz w:val="6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B80F69" w:rsidRDefault="00B80F69" w:rsidP="00CA647B">
            <w:pPr>
              <w:spacing w:after="0"/>
              <w:rPr>
                <w:rFonts w:ascii="Tahoma" w:eastAsia="Times New Roman" w:hAnsi="Tahoma" w:cs="Tahoma"/>
                <w:sz w:val="6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B80F69" w:rsidRDefault="00B80F69" w:rsidP="00CA647B">
            <w:pPr>
              <w:spacing w:after="0"/>
              <w:rPr>
                <w:rFonts w:ascii="Tahoma" w:eastAsia="Times New Roman" w:hAnsi="Tahoma" w:cs="Tahoma"/>
                <w:sz w:val="6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B80F69" w:rsidRDefault="00B80F69" w:rsidP="00CA647B">
            <w:pPr>
              <w:spacing w:after="0"/>
              <w:rPr>
                <w:rFonts w:ascii="Tahoma" w:eastAsia="Times New Roman" w:hAnsi="Tahoma" w:cs="Tahoma"/>
                <w:sz w:val="6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B80F69" w:rsidRDefault="00B80F69" w:rsidP="00CA647B">
            <w:pPr>
              <w:spacing w:after="0"/>
              <w:rPr>
                <w:rFonts w:ascii="Tahoma" w:eastAsia="Times New Roman" w:hAnsi="Tahoma" w:cs="Tahoma"/>
                <w:sz w:val="6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B80F69" w:rsidRDefault="00B80F69" w:rsidP="00CA647B">
            <w:pPr>
              <w:spacing w:after="0"/>
              <w:rPr>
                <w:rFonts w:ascii="Tahoma" w:eastAsia="Times New Roman" w:hAnsi="Tahoma" w:cs="Tahoma"/>
                <w:sz w:val="6"/>
                <w:szCs w:val="18"/>
              </w:rPr>
            </w:pPr>
          </w:p>
        </w:tc>
      </w:tr>
      <w:tr w:rsidR="00B80F69" w:rsidTr="00CA64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B80F69" w:rsidRDefault="00B80F69" w:rsidP="00CA647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B80F69" w:rsidRDefault="00B80F69" w:rsidP="00CA647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7" w:type="dxa"/>
              <w:left w:w="20" w:type="dxa"/>
              <w:bottom w:w="57" w:type="dxa"/>
              <w:right w:w="20" w:type="dxa"/>
            </w:tcMar>
            <w:vAlign w:val="center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ФЕДЕРАЛЬНОЕ СТАТИСТИЧЕСКОЕ НАБЛЮДЕНИЕ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B80F69" w:rsidRDefault="00B80F69" w:rsidP="00CA647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B80F69" w:rsidRDefault="00B80F69" w:rsidP="00CA647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B80F69" w:rsidTr="00CA647B">
        <w:trPr>
          <w:trHeight w:val="113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B80F69" w:rsidRDefault="00B80F69" w:rsidP="00CA647B">
            <w:pPr>
              <w:spacing w:after="0"/>
              <w:rPr>
                <w:rFonts w:ascii="Tahoma" w:eastAsia="Times New Roman" w:hAnsi="Tahoma" w:cs="Tahoma"/>
                <w:sz w:val="12"/>
                <w:szCs w:val="18"/>
              </w:rPr>
            </w:pPr>
          </w:p>
        </w:tc>
      </w:tr>
      <w:tr w:rsidR="00B80F69" w:rsidTr="00CA64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B80F69" w:rsidRDefault="00B80F69" w:rsidP="00CA647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B80F69" w:rsidRDefault="00B80F69" w:rsidP="00CA647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КОНФИДЕНЦИАЛЬНОСТЬ ГАРАНТИРУЕТСЯ ПОЛУЧАТЕЛЕМ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B80F69" w:rsidRDefault="00B80F69" w:rsidP="00CA647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B80F69" w:rsidRDefault="00B80F69" w:rsidP="00CA647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B80F69" w:rsidTr="00CA647B">
        <w:trPr>
          <w:trHeight w:val="227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B80F69" w:rsidRDefault="00B80F69" w:rsidP="00CA647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B80F69" w:rsidTr="00CA64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B80F69" w:rsidRDefault="00B80F69" w:rsidP="00CA647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Нарушение порядка предоставления статистической информации, а равно представление недостоверной статистической информации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влечет ответственность, установленную статьей 13.19 Кодекса Российской Федерации об административных правонарушениях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от 30.12.2001 № 195-ФЗ, а также статьей 3 Закона Российской Федерации от 13.05.92 № 2761-1 "Об ответственности за нарушение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порядка представления государственной статистической отчетности"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B80F69" w:rsidRDefault="00B80F69" w:rsidP="00CA647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B80F69" w:rsidTr="00CA647B">
        <w:trPr>
          <w:trHeight w:val="227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B80F69" w:rsidRDefault="00B80F69" w:rsidP="00CA647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B80F69" w:rsidTr="00CA64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B80F69" w:rsidRDefault="00B80F69" w:rsidP="00CA647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B80F69" w:rsidRDefault="00B80F69" w:rsidP="00CA647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ВОЗМОЖНО ПРЕДОСТАВЛЕНИЕ В ЭЛЕКТРОННОМ ВИДЕ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B80F69" w:rsidRDefault="00B80F69" w:rsidP="00CA647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B80F69" w:rsidRDefault="00B80F69" w:rsidP="00CA647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B80F69" w:rsidTr="00CA647B">
        <w:trPr>
          <w:trHeight w:val="284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B80F69" w:rsidRDefault="00B80F69" w:rsidP="00CA647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B80F69" w:rsidTr="00CA64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B80F69" w:rsidRDefault="00B80F69" w:rsidP="00CA647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B80F69" w:rsidRDefault="00B80F69" w:rsidP="00CA647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B80F69" w:rsidRDefault="00B80F69" w:rsidP="00CA647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СВЕДЕНИЯ ОБ АВТОТРАНСПОРТЕ И О ПРОТЯЖЕННОСТИ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АВТОДОРОГ НЕОБЩЕГО ПОЛЬЗОВАНИЯ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r>
              <w:rPr>
                <w:rStyle w:val="printer"/>
                <w:rFonts w:ascii="Tahoma" w:eastAsia="Times New Roman" w:hAnsi="Tahoma" w:cs="Tahoma"/>
                <w:sz w:val="18"/>
                <w:szCs w:val="18"/>
              </w:rPr>
              <w:t>за 2013 г.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B80F69" w:rsidRDefault="00B80F69" w:rsidP="00CA647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B80F69" w:rsidRDefault="00B80F69" w:rsidP="00CA647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B80F69" w:rsidRDefault="00B80F69" w:rsidP="00CA647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B80F69" w:rsidTr="00CA647B">
        <w:trPr>
          <w:trHeight w:val="567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B80F69" w:rsidRDefault="00B80F69" w:rsidP="00CA647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</w:tbl>
    <w:p w:rsidR="00B80F69" w:rsidRDefault="00B80F69" w:rsidP="00B80F69">
      <w:pPr>
        <w:spacing w:after="0"/>
        <w:rPr>
          <w:rFonts w:ascii="Tahoma" w:eastAsia="Times New Roman" w:hAnsi="Tahoma" w:cs="Tahoma"/>
          <w:vanish/>
          <w:sz w:val="18"/>
          <w:szCs w:val="1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8"/>
        <w:gridCol w:w="4187"/>
      </w:tblGrid>
      <w:tr w:rsidR="00B80F69" w:rsidTr="00CA64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03"/>
              <w:gridCol w:w="1935"/>
            </w:tblGrid>
            <w:tr w:rsidR="00B80F69" w:rsidTr="00CA647B">
              <w:trPr>
                <w:trHeight w:val="340"/>
              </w:trPr>
              <w:tc>
                <w:tcPr>
                  <w:tcW w:w="0" w:type="auto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B80F69" w:rsidRDefault="00B80F69" w:rsidP="00CA647B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Предоставляют: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B80F69" w:rsidRDefault="00B80F69" w:rsidP="00CA647B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Сроки предоставления</w:t>
                  </w:r>
                </w:p>
              </w:tc>
            </w:tr>
            <w:tr w:rsidR="00B80F69" w:rsidTr="00CA647B">
              <w:trPr>
                <w:trHeight w:val="1814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13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B80F69" w:rsidRDefault="00B80F69" w:rsidP="00CA647B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юридические лица (кроме </w:t>
                  </w:r>
                  <w:proofErr w:type="spell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микропредприятий</w:t>
                  </w:r>
                  <w:proofErr w:type="spell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), имеющие на своем балансе или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арендующие автомобили, а также имеющие на своем балансе автодороги необщего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 xml:space="preserve">пользования: </w:t>
                  </w:r>
                </w:p>
                <w:p w:rsidR="00B80F69" w:rsidRDefault="00B80F69" w:rsidP="00CA647B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- территориальному органу Росстата в субъекте Российской Федерации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 xml:space="preserve">  по установленному им адресу 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B80F69" w:rsidRDefault="00B80F69" w:rsidP="00CA647B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25 января</w:t>
                  </w:r>
                </w:p>
              </w:tc>
            </w:tr>
          </w:tbl>
          <w:p w:rsidR="00B80F69" w:rsidRDefault="00B80F69" w:rsidP="00CA647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"/>
              <w:gridCol w:w="130"/>
              <w:gridCol w:w="3627"/>
              <w:gridCol w:w="130"/>
              <w:gridCol w:w="130"/>
            </w:tblGrid>
            <w:tr w:rsidR="00B80F69" w:rsidTr="00CA647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B80F69" w:rsidRDefault="00B80F69" w:rsidP="00CA647B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B80F69" w:rsidRDefault="00B80F69" w:rsidP="00CA647B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0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CCCCCC"/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B80F69" w:rsidRDefault="00B80F69" w:rsidP="00CA647B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  <w:r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>Форма № 1-ТР (автотранспорт) - год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B80F69" w:rsidRDefault="00B80F69" w:rsidP="00CA647B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B80F69" w:rsidRDefault="00B80F69" w:rsidP="00CA647B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B80F69" w:rsidTr="00CA647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B80F69" w:rsidRDefault="00B80F69" w:rsidP="00CA647B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B80F69" w:rsidRDefault="00B80F69" w:rsidP="00CA647B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Приказ Росстата: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Об утверждении формы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от 07.08.2013 № 312</w:t>
                  </w:r>
                  <w:proofErr w:type="gram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О</w:t>
                  </w:r>
                  <w:proofErr w:type="gram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внесении изменений (при наличии)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от _____________ № _____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 xml:space="preserve">от _____________ № _____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B80F69" w:rsidRDefault="00B80F69" w:rsidP="00CA647B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B80F69" w:rsidTr="00CA647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B80F69" w:rsidRDefault="00B80F69" w:rsidP="00CA647B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B80F69" w:rsidRDefault="00B80F69" w:rsidP="00CA647B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00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8"/>
                    <w:gridCol w:w="2511"/>
                    <w:gridCol w:w="538"/>
                  </w:tblGrid>
                  <w:tr w:rsidR="00B80F69" w:rsidTr="00CA647B"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B80F69" w:rsidRDefault="00B80F69" w:rsidP="00CA647B">
                        <w:pPr>
                          <w:spacing w:after="0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CCCCCC"/>
                        <w:noWrap/>
                        <w:tcMar>
                          <w:top w:w="57" w:type="dxa"/>
                          <w:left w:w="20" w:type="dxa"/>
                          <w:bottom w:w="57" w:type="dxa"/>
                          <w:right w:w="20" w:type="dxa"/>
                        </w:tcMar>
                        <w:vAlign w:val="center"/>
                        <w:hideMark/>
                      </w:tcPr>
                      <w:p w:rsidR="00B80F69" w:rsidRDefault="00B80F69" w:rsidP="00CA647B">
                        <w:pPr>
                          <w:spacing w:before="57"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Годовая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B80F69" w:rsidRDefault="00B80F69" w:rsidP="00CA647B">
                        <w:pPr>
                          <w:spacing w:after="0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B80F69" w:rsidRDefault="00B80F69" w:rsidP="00CA647B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B80F69" w:rsidRDefault="00B80F69" w:rsidP="00CA647B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B80F69" w:rsidRDefault="00B80F69" w:rsidP="00CA647B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B80F69" w:rsidTr="00CA647B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B80F69" w:rsidRDefault="00B80F69" w:rsidP="00CA647B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0F69" w:rsidRDefault="00B80F69" w:rsidP="00CA647B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0F69" w:rsidRDefault="00B80F69" w:rsidP="00CA647B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0F69" w:rsidRDefault="00B80F69" w:rsidP="00CA647B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B80F69" w:rsidRDefault="00B80F69" w:rsidP="00CA647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B80F69" w:rsidRDefault="00B80F69" w:rsidP="00B80F69">
      <w:pPr>
        <w:spacing w:after="0"/>
        <w:rPr>
          <w:rFonts w:ascii="Tahoma" w:eastAsia="Times New Roman" w:hAnsi="Tahoma" w:cs="Tahoma"/>
          <w:vanish/>
          <w:sz w:val="18"/>
          <w:szCs w:val="1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5"/>
      </w:tblGrid>
      <w:tr w:rsidR="00B80F69" w:rsidTr="00CA64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57" w:type="dxa"/>
              <w:right w:w="2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01"/>
              <w:gridCol w:w="4854"/>
            </w:tblGrid>
            <w:tr w:rsidR="00B80F69" w:rsidTr="00CA647B">
              <w:tc>
                <w:tcPr>
                  <w:tcW w:w="0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13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B80F69" w:rsidRDefault="00B80F69" w:rsidP="00CA647B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>Наименование отчитывающейся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B80F69" w:rsidRDefault="00B80F69" w:rsidP="00CA647B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Беседенского</w:t>
                  </w:r>
                  <w:proofErr w:type="spell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сельсовета Курского района Курской област</w:t>
                  </w:r>
                  <w:proofErr w:type="gram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и(</w:t>
                  </w:r>
                  <w:proofErr w:type="gram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Бесединского</w:t>
                  </w:r>
                  <w:proofErr w:type="spell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сельсовета Курского района)</w:t>
                  </w:r>
                </w:p>
              </w:tc>
            </w:tr>
          </w:tbl>
          <w:p w:rsidR="00B80F69" w:rsidRDefault="00B80F69" w:rsidP="00CA647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B80F69" w:rsidTr="00CA64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57" w:type="dxa"/>
              <w:right w:w="2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69"/>
              <w:gridCol w:w="7686"/>
            </w:tblGrid>
            <w:tr w:rsidR="00B80F69" w:rsidTr="00CA647B">
              <w:tc>
                <w:tcPr>
                  <w:tcW w:w="0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13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B80F69" w:rsidRDefault="00B80F69" w:rsidP="00CA647B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>Почтовый адрес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B80F69" w:rsidRDefault="00B80F69" w:rsidP="00CA647B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</w:tbl>
          <w:p w:rsidR="00B80F69" w:rsidRDefault="00B80F69" w:rsidP="00CA647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B80F69" w:rsidRDefault="00B80F69" w:rsidP="00B80F69">
      <w:pPr>
        <w:spacing w:after="0"/>
        <w:rPr>
          <w:rFonts w:ascii="Tahoma" w:eastAsia="Times New Roman" w:hAnsi="Tahoma" w:cs="Tahoma"/>
          <w:vanish/>
          <w:sz w:val="18"/>
          <w:szCs w:val="1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2"/>
        <w:gridCol w:w="2631"/>
        <w:gridCol w:w="2631"/>
        <w:gridCol w:w="2631"/>
      </w:tblGrid>
      <w:tr w:rsidR="00B80F69" w:rsidTr="00CA647B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Код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формы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по ОКУД</w:t>
            </w:r>
          </w:p>
        </w:tc>
        <w:tc>
          <w:tcPr>
            <w:tcW w:w="0" w:type="auto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Код</w:t>
            </w:r>
          </w:p>
        </w:tc>
      </w:tr>
      <w:tr w:rsidR="00B80F69" w:rsidTr="00CA647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F69" w:rsidRDefault="00B80F69" w:rsidP="00CA647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отчитывающейся организации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по ОКПО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B80F69" w:rsidTr="00CA64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</w:t>
            </w:r>
          </w:p>
        </w:tc>
      </w:tr>
      <w:tr w:rsidR="00B80F69" w:rsidTr="00CA647B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0615071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04181843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B80F69" w:rsidRDefault="00B80F69" w:rsidP="00B80F69">
      <w:pPr>
        <w:pStyle w:val="z-1"/>
      </w:pPr>
      <w:r>
        <w:t>Конец формы</w:t>
      </w:r>
    </w:p>
    <w:p w:rsidR="00B80F69" w:rsidRDefault="00B80F69" w:rsidP="00B80F69">
      <w:pPr>
        <w:pStyle w:val="z-"/>
      </w:pPr>
      <w:r>
        <w:t>Начало формы</w:t>
      </w:r>
    </w:p>
    <w:p w:rsidR="00B80F69" w:rsidRDefault="00B80F69" w:rsidP="00B80F69">
      <w:pPr>
        <w:spacing w:after="0"/>
        <w:rPr>
          <w:rFonts w:ascii="Tahoma" w:eastAsia="Times New Roman" w:hAnsi="Tahoma" w:cs="Tahoma"/>
          <w:sz w:val="18"/>
          <w:szCs w:val="18"/>
        </w:rPr>
      </w:pPr>
      <w:bookmarkStart w:id="0" w:name="Раздел_1._Наличие_собственного_подвижног"/>
      <w:bookmarkEnd w:id="0"/>
    </w:p>
    <w:p w:rsidR="00B80F69" w:rsidRDefault="00B80F69" w:rsidP="00B80F69">
      <w:pPr>
        <w:spacing w:after="0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b/>
          <w:bCs/>
          <w:sz w:val="18"/>
          <w:szCs w:val="18"/>
        </w:rPr>
        <w:t>Раздел 1. Наличие собственного подвижного состава на конец года</w:t>
      </w:r>
      <w:r>
        <w:rPr>
          <w:rFonts w:ascii="Tahoma" w:eastAsia="Times New Roman" w:hAnsi="Tahoma" w:cs="Tahoma"/>
          <w:sz w:val="18"/>
          <w:szCs w:val="18"/>
        </w:rPr>
        <w:t xml:space="preserve"> </w:t>
      </w:r>
      <w:r>
        <w:rPr>
          <w:rFonts w:ascii="Tahoma" w:eastAsia="Times New Roman" w:hAnsi="Tahoma" w:cs="Tahoma"/>
          <w:sz w:val="18"/>
          <w:szCs w:val="18"/>
        </w:rPr>
        <w:br/>
      </w:r>
      <w:r>
        <w:rPr>
          <w:rFonts w:ascii="Tahoma" w:eastAsia="Times New Roman" w:hAnsi="Tahoma" w:cs="Tahoma"/>
          <w:i/>
          <w:iCs/>
          <w:sz w:val="18"/>
          <w:szCs w:val="18"/>
        </w:rPr>
        <w:t>(заполняется независимо от числа автомобилей, находящихся на балансе организации)</w:t>
      </w:r>
      <w:r>
        <w:rPr>
          <w:rFonts w:ascii="Tahoma" w:eastAsia="Times New Roman" w:hAnsi="Tahoma" w:cs="Tahoma"/>
          <w:sz w:val="18"/>
          <w:szCs w:val="18"/>
        </w:rPr>
        <w:t xml:space="preserve"> </w:t>
      </w:r>
    </w:p>
    <w:p w:rsidR="00B80F69" w:rsidRDefault="00B80F69" w:rsidP="00B80F69">
      <w:pPr>
        <w:spacing w:after="0"/>
        <w:rPr>
          <w:rFonts w:ascii="Tahoma" w:eastAsia="Times New Roman" w:hAnsi="Tahoma" w:cs="Tahoma"/>
          <w:sz w:val="18"/>
          <w:szCs w:val="1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2"/>
        <w:gridCol w:w="534"/>
        <w:gridCol w:w="1304"/>
        <w:gridCol w:w="1398"/>
        <w:gridCol w:w="1868"/>
        <w:gridCol w:w="929"/>
        <w:gridCol w:w="930"/>
      </w:tblGrid>
      <w:tr w:rsidR="00B80F69" w:rsidTr="00CA647B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2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№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br/>
              <w:t>строки</w:t>
            </w:r>
          </w:p>
        </w:tc>
        <w:tc>
          <w:tcPr>
            <w:tcW w:w="7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Количество -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br/>
              <w:t>всего, единиц</w:t>
            </w:r>
          </w:p>
        </w:tc>
        <w:tc>
          <w:tcPr>
            <w:tcW w:w="7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в том числе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br/>
              <w:t>технически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br/>
            </w:r>
            <w:proofErr w:type="gramStart"/>
            <w:r>
              <w:rPr>
                <w:rFonts w:ascii="Tahoma" w:eastAsia="Times New Roman" w:hAnsi="Tahoma" w:cs="Tahoma"/>
                <w:sz w:val="16"/>
                <w:szCs w:val="16"/>
              </w:rPr>
              <w:t>исправных</w:t>
            </w:r>
            <w:proofErr w:type="gramEnd"/>
          </w:p>
        </w:tc>
        <w:tc>
          <w:tcPr>
            <w:tcW w:w="10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Из графы 3: по автомобилям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br/>
              <w:t>(прицепам) - общая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br/>
              <w:t>грузоподъемность, тонн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br/>
              <w:t>(с точностью до 0,1);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br/>
              <w:t xml:space="preserve">по автобусам - 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br/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</w:rPr>
              <w:t>пассажировместимость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</w:rPr>
              <w:t>,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br/>
              <w:t>мест для сидения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br/>
              <w:t>(с точностью до 1 места)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Из графы 3 - число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br/>
              <w:t>автомобилей, оснащенных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br/>
              <w:t>аппаратурой спутниковой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br/>
              <w:t>навигации, единиц</w:t>
            </w:r>
          </w:p>
        </w:tc>
      </w:tr>
      <w:tr w:rsidR="00B80F69" w:rsidTr="00CA647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F69" w:rsidRDefault="00B80F69" w:rsidP="00CA647B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F69" w:rsidRDefault="00B80F69" w:rsidP="00CA647B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F69" w:rsidRDefault="00B80F69" w:rsidP="00CA647B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F69" w:rsidRDefault="00B80F69" w:rsidP="00CA647B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F69" w:rsidRDefault="00B80F69" w:rsidP="00CA647B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ГЛОНАСС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ГЛОНАСС/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br/>
              <w:t>GPS</w:t>
            </w:r>
          </w:p>
        </w:tc>
      </w:tr>
      <w:tr w:rsidR="00B80F69" w:rsidTr="00CA64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7</w:t>
            </w:r>
          </w:p>
        </w:tc>
      </w:tr>
      <w:tr w:rsidR="00B80F69" w:rsidTr="00CA64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Грузовые автомобили - 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-</w:t>
            </w:r>
          </w:p>
        </w:tc>
      </w:tr>
      <w:tr w:rsidR="00B80F69" w:rsidTr="00CA64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84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в том числе по конструкции кузова (включая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br/>
              <w:t>седельные тягачи):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br/>
              <w:t>бортовые автомобили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Х</w:t>
            </w:r>
          </w:p>
        </w:tc>
      </w:tr>
      <w:tr w:rsidR="00B80F69" w:rsidTr="00CA64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84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самосвалы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Х</w:t>
            </w:r>
          </w:p>
        </w:tc>
      </w:tr>
      <w:tr w:rsidR="00B80F69" w:rsidTr="00CA64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84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грузовые фургоны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Х</w:t>
            </w:r>
          </w:p>
        </w:tc>
      </w:tr>
      <w:tr w:rsidR="00B80F69" w:rsidTr="00CA64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84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рефрижераторы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Х</w:t>
            </w:r>
          </w:p>
        </w:tc>
      </w:tr>
      <w:tr w:rsidR="00B80F69" w:rsidTr="00CA64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84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цистерны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Х</w:t>
            </w:r>
          </w:p>
        </w:tc>
      </w:tr>
      <w:tr w:rsidR="00B80F69" w:rsidTr="00CA64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84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лесовозы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Х</w:t>
            </w:r>
          </w:p>
        </w:tc>
      </w:tr>
      <w:tr w:rsidR="00B80F69" w:rsidTr="00CA64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84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другие по конструкции кузова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Х</w:t>
            </w:r>
          </w:p>
        </w:tc>
      </w:tr>
      <w:tr w:rsidR="00B80F69" w:rsidTr="00CA64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84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Из строки 100 - седельные тягачи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Х</w:t>
            </w:r>
          </w:p>
        </w:tc>
      </w:tr>
      <w:tr w:rsidR="00B80F69" w:rsidTr="00CA64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Из строки 100 - грузовые автомобили,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br/>
              <w:t>конструкция которых позволяет использовать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br/>
              <w:t>топливо:</w:t>
            </w:r>
          </w:p>
          <w:p w:rsidR="00B80F69" w:rsidRDefault="00B80F69" w:rsidP="00CA647B">
            <w:pPr>
              <w:spacing w:after="0"/>
              <w:textAlignment w:val="bottom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только бензин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Х</w:t>
            </w:r>
          </w:p>
        </w:tc>
      </w:tr>
      <w:tr w:rsidR="00B80F69" w:rsidTr="00CA64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только дизтопливо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Х</w:t>
            </w:r>
          </w:p>
        </w:tc>
      </w:tr>
      <w:tr w:rsidR="00B80F69" w:rsidTr="00CA64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прочие виды топлива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X</w:t>
            </w:r>
          </w:p>
        </w:tc>
      </w:tr>
      <w:tr w:rsidR="00B80F69" w:rsidTr="00CA64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Пикапы и легковые фургоны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Х</w:t>
            </w:r>
          </w:p>
        </w:tc>
      </w:tr>
      <w:tr w:rsidR="00B80F69" w:rsidTr="00CA64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Пассажирские автобусы, включая маршрутные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br/>
              <w:t>таксомоторы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-</w:t>
            </w:r>
          </w:p>
        </w:tc>
      </w:tr>
      <w:tr w:rsidR="00B80F69" w:rsidTr="00CA64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в том числе автобусы, конструкция которых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br/>
              <w:t>позволяет использовать топливо: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br/>
              <w:t>только бензин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Х</w:t>
            </w:r>
          </w:p>
        </w:tc>
      </w:tr>
      <w:tr w:rsidR="00B80F69" w:rsidTr="00CA64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только дизтопливо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132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X</w:t>
            </w:r>
          </w:p>
        </w:tc>
      </w:tr>
      <w:tr w:rsidR="00B80F69" w:rsidTr="00CA64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прочие виды топлива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133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Х</w:t>
            </w:r>
          </w:p>
        </w:tc>
      </w:tr>
      <w:tr w:rsidR="00B80F69" w:rsidTr="00CA64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84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Легковые автомобили, включая таксомоторы и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br/>
              <w:t>служебные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-</w:t>
            </w:r>
          </w:p>
        </w:tc>
      </w:tr>
      <w:tr w:rsidR="00B80F69" w:rsidTr="00CA64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Специальные автомобили - 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Х</w:t>
            </w:r>
          </w:p>
        </w:tc>
      </w:tr>
      <w:tr w:rsidR="00B80F69" w:rsidTr="00CA64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в том числе на шасси: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br/>
              <w:t>грузовых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151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Х</w:t>
            </w:r>
          </w:p>
        </w:tc>
      </w:tr>
      <w:tr w:rsidR="00B80F69" w:rsidTr="00CA64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автобусов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152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Х</w:t>
            </w:r>
          </w:p>
        </w:tc>
      </w:tr>
      <w:tr w:rsidR="00B80F69" w:rsidTr="00CA64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легковых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153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Х</w:t>
            </w:r>
          </w:p>
        </w:tc>
      </w:tr>
    </w:tbl>
    <w:p w:rsidR="00B80F69" w:rsidRDefault="00B80F69" w:rsidP="00B80F69">
      <w:pPr>
        <w:spacing w:after="0"/>
        <w:rPr>
          <w:rFonts w:ascii="Tahoma" w:eastAsia="Times New Roman" w:hAnsi="Tahoma" w:cs="Tahoma"/>
          <w:vanish/>
          <w:sz w:val="18"/>
          <w:szCs w:val="1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2"/>
        <w:gridCol w:w="534"/>
        <w:gridCol w:w="1304"/>
        <w:gridCol w:w="1398"/>
        <w:gridCol w:w="1868"/>
        <w:gridCol w:w="929"/>
        <w:gridCol w:w="930"/>
      </w:tblGrid>
      <w:tr w:rsidR="00B80F69" w:rsidTr="00CA647B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2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№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br/>
              <w:t>строки</w:t>
            </w:r>
          </w:p>
        </w:tc>
        <w:tc>
          <w:tcPr>
            <w:tcW w:w="7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Количество -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br/>
              <w:t>всего, единиц</w:t>
            </w:r>
          </w:p>
        </w:tc>
        <w:tc>
          <w:tcPr>
            <w:tcW w:w="7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в том числе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br/>
              <w:t>технически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br/>
            </w:r>
            <w:proofErr w:type="gramStart"/>
            <w:r>
              <w:rPr>
                <w:rFonts w:ascii="Tahoma" w:eastAsia="Times New Roman" w:hAnsi="Tahoma" w:cs="Tahoma"/>
                <w:sz w:val="16"/>
                <w:szCs w:val="16"/>
              </w:rPr>
              <w:t>исправных</w:t>
            </w:r>
            <w:proofErr w:type="gramEnd"/>
          </w:p>
        </w:tc>
        <w:tc>
          <w:tcPr>
            <w:tcW w:w="10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Из графы 3: по автомобилям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br/>
              <w:t>(прицепам) - общая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br/>
              <w:t>грузоподъемность, тонн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br/>
              <w:t>(с точностью до 0,1);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br/>
              <w:t xml:space="preserve">по автобусам - 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br/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</w:rPr>
              <w:t>пассажировместимость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</w:rPr>
              <w:t>,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br/>
              <w:t>мест для сидения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br/>
              <w:t>(с точностью до 1 места)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Из графы 3 - число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br/>
              <w:t>автомобилей, оснащенных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br/>
              <w:t>аппаратурой спутниковой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br/>
              <w:t>навигации, единиц</w:t>
            </w:r>
          </w:p>
        </w:tc>
      </w:tr>
      <w:tr w:rsidR="00B80F69" w:rsidTr="00CA647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F69" w:rsidRDefault="00B80F69" w:rsidP="00CA647B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F69" w:rsidRDefault="00B80F69" w:rsidP="00CA647B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F69" w:rsidRDefault="00B80F69" w:rsidP="00CA647B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F69" w:rsidRDefault="00B80F69" w:rsidP="00CA647B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F69" w:rsidRDefault="00B80F69" w:rsidP="00CA647B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ГЛОНАСС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ГЛОНАСС/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br/>
              <w:t>GPS</w:t>
            </w:r>
          </w:p>
        </w:tc>
      </w:tr>
      <w:tr w:rsidR="00B80F69" w:rsidTr="00CA64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7</w:t>
            </w:r>
          </w:p>
        </w:tc>
      </w:tr>
      <w:tr w:rsidR="00B80F69" w:rsidTr="00CA64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Полуприцепы к седельным тягачам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br/>
              <w:t>в сцепе с ними и запасные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Х</w:t>
            </w:r>
          </w:p>
        </w:tc>
      </w:tr>
      <w:tr w:rsidR="00B80F69" w:rsidTr="00CA64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из них полуприцепы - контейнеровозы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161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Х</w:t>
            </w:r>
          </w:p>
        </w:tc>
      </w:tr>
      <w:tr w:rsidR="00B80F69" w:rsidTr="00CA64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Прицепы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Х</w:t>
            </w:r>
          </w:p>
        </w:tc>
      </w:tr>
      <w:tr w:rsidR="00B80F69" w:rsidTr="00CA64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lastRenderedPageBreak/>
              <w:t>Из стр.100 - грузовые автомобили,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br/>
              <w:t>оборудованные для перевозки опасных грузов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-</w:t>
            </w:r>
          </w:p>
        </w:tc>
      </w:tr>
    </w:tbl>
    <w:p w:rsidR="00B80F69" w:rsidRDefault="00B80F69" w:rsidP="00B80F69">
      <w:pPr>
        <w:pStyle w:val="z-1"/>
      </w:pPr>
      <w:r>
        <w:t>Конец формы</w:t>
      </w:r>
    </w:p>
    <w:p w:rsidR="00B80F69" w:rsidRDefault="00B80F69" w:rsidP="00B80F69">
      <w:pPr>
        <w:pStyle w:val="z-"/>
      </w:pPr>
      <w:r>
        <w:t>Начало формы</w:t>
      </w:r>
    </w:p>
    <w:p w:rsidR="00B80F69" w:rsidRDefault="00B80F69" w:rsidP="00B80F69">
      <w:pPr>
        <w:spacing w:after="240"/>
        <w:rPr>
          <w:rFonts w:ascii="Tahoma" w:eastAsia="Times New Roman" w:hAnsi="Tahoma" w:cs="Tahoma"/>
          <w:sz w:val="18"/>
          <w:szCs w:val="18"/>
        </w:rPr>
      </w:pPr>
      <w:bookmarkStart w:id="1" w:name="2.1._Использование_и_работа_грузового_по"/>
      <w:bookmarkEnd w:id="1"/>
      <w:r>
        <w:rPr>
          <w:rFonts w:ascii="Tahoma" w:eastAsia="Times New Roman" w:hAnsi="Tahoma" w:cs="Tahoma"/>
          <w:sz w:val="18"/>
          <w:szCs w:val="18"/>
        </w:rPr>
        <w:br/>
      </w:r>
    </w:p>
    <w:p w:rsidR="00B80F69" w:rsidRDefault="00B80F69" w:rsidP="00B80F69">
      <w:pPr>
        <w:spacing w:after="0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b/>
          <w:bCs/>
          <w:sz w:val="18"/>
          <w:szCs w:val="18"/>
        </w:rPr>
        <w:t>Раздел 2. Работа и использование грузового подвижного состава за год</w:t>
      </w:r>
      <w:r>
        <w:rPr>
          <w:rFonts w:ascii="Tahoma" w:eastAsia="Times New Roman" w:hAnsi="Tahoma" w:cs="Tahoma"/>
          <w:b/>
          <w:bCs/>
        </w:rPr>
        <w:br/>
      </w:r>
      <w:r>
        <w:rPr>
          <w:rFonts w:ascii="Tahoma" w:eastAsia="Times New Roman" w:hAnsi="Tahoma" w:cs="Tahoma"/>
          <w:b/>
          <w:bCs/>
          <w:sz w:val="18"/>
          <w:szCs w:val="18"/>
        </w:rPr>
        <w:t>(заполняется независимо от числа находящихся в распоряжении организации автомобилей</w:t>
      </w:r>
      <w:r>
        <w:rPr>
          <w:rFonts w:ascii="Tahoma" w:eastAsia="Times New Roman" w:hAnsi="Tahoma" w:cs="Tahoma"/>
          <w:b/>
          <w:bCs/>
        </w:rPr>
        <w:br/>
      </w:r>
      <w:r>
        <w:rPr>
          <w:rFonts w:ascii="Tahoma" w:eastAsia="Times New Roman" w:hAnsi="Tahoma" w:cs="Tahoma"/>
          <w:b/>
          <w:bCs/>
          <w:sz w:val="18"/>
          <w:szCs w:val="18"/>
        </w:rPr>
        <w:t>собственных, арендованных и по договору лизинга)</w:t>
      </w:r>
      <w:r>
        <w:rPr>
          <w:rFonts w:ascii="Tahoma" w:eastAsia="Times New Roman" w:hAnsi="Tahoma" w:cs="Tahoma"/>
          <w:b/>
          <w:bCs/>
        </w:rPr>
        <w:br/>
      </w:r>
      <w:r>
        <w:rPr>
          <w:rFonts w:ascii="Tahoma" w:eastAsia="Times New Roman" w:hAnsi="Tahoma" w:cs="Tahoma"/>
          <w:b/>
          <w:bCs/>
          <w:sz w:val="18"/>
          <w:szCs w:val="18"/>
        </w:rPr>
        <w:t>2.1. Использование и работа грузового подвижного состава</w:t>
      </w:r>
      <w:r>
        <w:rPr>
          <w:rFonts w:ascii="Tahoma" w:eastAsia="Times New Roman" w:hAnsi="Tahoma" w:cs="Tahoma"/>
          <w:b/>
          <w:bCs/>
        </w:rPr>
        <w:br/>
      </w:r>
      <w:r>
        <w:rPr>
          <w:rFonts w:ascii="Tahoma" w:eastAsia="Times New Roman" w:hAnsi="Tahoma" w:cs="Tahoma"/>
          <w:b/>
          <w:bCs/>
          <w:sz w:val="18"/>
          <w:szCs w:val="18"/>
        </w:rPr>
        <w:t>(грузовых автомобилей, включая пикапы и легковые фургоны)</w:t>
      </w:r>
    </w:p>
    <w:p w:rsidR="00B80F69" w:rsidRDefault="00B80F69" w:rsidP="00B80F69">
      <w:pPr>
        <w:spacing w:after="0"/>
        <w:rPr>
          <w:rFonts w:ascii="Tahoma" w:eastAsia="Times New Roman" w:hAnsi="Tahoma" w:cs="Tahoma"/>
          <w:sz w:val="18"/>
          <w:szCs w:val="1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6"/>
        <w:gridCol w:w="940"/>
        <w:gridCol w:w="1879"/>
      </w:tblGrid>
      <w:tr w:rsidR="00B80F69" w:rsidTr="00CA647B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№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br/>
              <w:t>строки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Величина показателя</w:t>
            </w:r>
          </w:p>
        </w:tc>
      </w:tr>
      <w:tr w:rsidR="00B80F69" w:rsidTr="00CA64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3</w:t>
            </w:r>
          </w:p>
        </w:tc>
      </w:tr>
      <w:tr w:rsidR="00B80F69" w:rsidTr="00CA64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Пребывание автомобилей в распоряжении предприятия (организации) - всего,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br/>
            </w:r>
            <w:proofErr w:type="gramStart"/>
            <w:r>
              <w:rPr>
                <w:rFonts w:ascii="Tahoma" w:eastAsia="Times New Roman" w:hAnsi="Tahoma" w:cs="Tahoma"/>
                <w:sz w:val="16"/>
                <w:szCs w:val="16"/>
              </w:rPr>
              <w:t>автомобиле-день</w:t>
            </w:r>
            <w:proofErr w:type="gramEnd"/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 (в целых числах)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210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-</w:t>
            </w:r>
          </w:p>
        </w:tc>
      </w:tr>
      <w:tr w:rsidR="00B80F69" w:rsidTr="00CA64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454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в том числе в работе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211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-</w:t>
            </w:r>
          </w:p>
        </w:tc>
      </w:tr>
      <w:tr w:rsidR="00B80F69" w:rsidTr="00CA64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Перевезено грузов (включая автоприцепы) - всего, тыс. т (с точностью до 0,1)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-</w:t>
            </w:r>
          </w:p>
        </w:tc>
      </w:tr>
      <w:tr w:rsidR="00B80F69" w:rsidTr="00CA64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84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в том числе на коммерческой основе (за плату) для предприятий, организаций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br/>
              <w:t>и физических лиц - грузоотправителей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221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-</w:t>
            </w:r>
          </w:p>
        </w:tc>
      </w:tr>
      <w:tr w:rsidR="00B80F69" w:rsidTr="00CA64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Грузооборот (включая автоприцепы) - всего, тыс. 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</w:rPr>
              <w:t>тонно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</w:rPr>
              <w:t>-км (с точностью до 0,1)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230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-</w:t>
            </w:r>
          </w:p>
        </w:tc>
      </w:tr>
      <w:tr w:rsidR="00B80F69" w:rsidTr="00CA64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84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в том </w:t>
            </w:r>
            <w:proofErr w:type="gramStart"/>
            <w:r>
              <w:rPr>
                <w:rFonts w:ascii="Tahoma" w:eastAsia="Times New Roman" w:hAnsi="Tahoma" w:cs="Tahoma"/>
                <w:sz w:val="16"/>
                <w:szCs w:val="16"/>
              </w:rPr>
              <w:t>числе</w:t>
            </w:r>
            <w:proofErr w:type="gramEnd"/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 выполненный на коммерческой основе (за плату) для предприятий,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br/>
              <w:t>организаций и физических лиц - грузоотправителей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231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-</w:t>
            </w:r>
          </w:p>
        </w:tc>
      </w:tr>
      <w:tr w:rsidR="00B80F69" w:rsidTr="00CA64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Общий пробег за отчетный год - всего, тыс. км (с точностью до 0,1)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-</w:t>
            </w:r>
          </w:p>
        </w:tc>
      </w:tr>
      <w:tr w:rsidR="00B80F69" w:rsidTr="00CA64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84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в том числе пробег с грузом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-</w:t>
            </w:r>
          </w:p>
        </w:tc>
      </w:tr>
    </w:tbl>
    <w:p w:rsidR="00B80F69" w:rsidRDefault="00B80F69" w:rsidP="00B80F69">
      <w:pPr>
        <w:pStyle w:val="z-1"/>
      </w:pPr>
      <w:r>
        <w:t>Конец формы</w:t>
      </w:r>
    </w:p>
    <w:p w:rsidR="00B80F69" w:rsidRDefault="00B80F69" w:rsidP="00B80F69">
      <w:pPr>
        <w:pStyle w:val="z-"/>
      </w:pPr>
      <w:r>
        <w:t>Начало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5"/>
      </w:tblGrid>
      <w:tr w:rsidR="00B80F69" w:rsidTr="00CA647B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before="284"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2" w:name="2.2._Перевозка_грузов_и_грузооборот_опас"/>
            <w:bookmarkEnd w:id="2"/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2.2. Перевозка грузов и грузооборот опасных грузов грузовыми автомобилями</w:t>
            </w:r>
          </w:p>
        </w:tc>
      </w:tr>
    </w:tbl>
    <w:p w:rsidR="00B80F69" w:rsidRDefault="00B80F69" w:rsidP="00B80F69">
      <w:pPr>
        <w:spacing w:after="0"/>
        <w:rPr>
          <w:rFonts w:ascii="Tahoma" w:eastAsia="Times New Roman" w:hAnsi="Tahoma" w:cs="Tahoma"/>
          <w:vanish/>
          <w:sz w:val="18"/>
          <w:szCs w:val="1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3"/>
        <w:gridCol w:w="678"/>
        <w:gridCol w:w="2422"/>
        <w:gridCol w:w="2422"/>
      </w:tblGrid>
      <w:tr w:rsidR="00B80F69" w:rsidTr="00CA647B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B80F69" w:rsidRDefault="00B80F69" w:rsidP="00CA647B">
            <w:pPr>
              <w:spacing w:after="0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(с точностью до 0,1)</w:t>
            </w:r>
          </w:p>
        </w:tc>
      </w:tr>
      <w:tr w:rsidR="00B80F69" w:rsidTr="00CA647B"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№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br/>
              <w:t>строки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Из строки 220 - перевезено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br/>
              <w:t>опасных грузов,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br/>
              <w:t>тонн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Из строки 230 - грузооборот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br/>
              <w:t>опасных грузов,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br/>
              <w:t>тонно-километров</w:t>
            </w:r>
          </w:p>
        </w:tc>
      </w:tr>
      <w:tr w:rsidR="00B80F69" w:rsidTr="00CA647B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4</w:t>
            </w:r>
          </w:p>
        </w:tc>
      </w:tr>
      <w:tr w:rsidR="00B80F69" w:rsidTr="00CA64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Опасные грузы - 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-</w:t>
            </w:r>
          </w:p>
        </w:tc>
      </w:tr>
      <w:tr w:rsidR="00B80F69" w:rsidTr="00CA64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454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в том числе: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br/>
              <w:t>взрывчатые вещества и изделия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251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-</w:t>
            </w:r>
          </w:p>
        </w:tc>
      </w:tr>
      <w:tr w:rsidR="00B80F69" w:rsidTr="00CA64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454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газы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252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-</w:t>
            </w:r>
          </w:p>
        </w:tc>
      </w:tr>
      <w:tr w:rsidR="00B80F69" w:rsidTr="00CA64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легковоспламеняющиеся жидкости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253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-</w:t>
            </w:r>
          </w:p>
        </w:tc>
      </w:tr>
      <w:tr w:rsidR="00B80F69" w:rsidTr="00CA64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легковоспламеняющиеся твердые вещества, 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</w:rPr>
              <w:t>самореактивные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 вещества и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br/>
              <w:t>твердые десенсибилизированные взрывчатые вещества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254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-</w:t>
            </w:r>
          </w:p>
        </w:tc>
      </w:tr>
      <w:tr w:rsidR="00B80F69" w:rsidTr="00CA64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вещества, способные к самовозгоранию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255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-</w:t>
            </w:r>
          </w:p>
        </w:tc>
      </w:tr>
      <w:tr w:rsidR="00B80F69" w:rsidTr="00CA64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вещества, выделяющие легковоспламеняющиеся газы при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br/>
              <w:t>соприкосновении с водой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256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-</w:t>
            </w:r>
          </w:p>
        </w:tc>
      </w:tr>
      <w:tr w:rsidR="00B80F69" w:rsidTr="00CA64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окисляющие вещества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257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-</w:t>
            </w:r>
          </w:p>
        </w:tc>
      </w:tr>
      <w:tr w:rsidR="00B80F69" w:rsidTr="00CA64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органические пероксиды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258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-</w:t>
            </w:r>
          </w:p>
        </w:tc>
      </w:tr>
      <w:tr w:rsidR="00B80F69" w:rsidTr="00CA64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токсичные вещества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259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-</w:t>
            </w:r>
          </w:p>
        </w:tc>
      </w:tr>
      <w:tr w:rsidR="00B80F69" w:rsidTr="00CA64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инфекционные вещества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-</w:t>
            </w:r>
          </w:p>
        </w:tc>
      </w:tr>
      <w:tr w:rsidR="00B80F69" w:rsidTr="00CA64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радиоактивные материалы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261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-</w:t>
            </w:r>
          </w:p>
        </w:tc>
      </w:tr>
      <w:tr w:rsidR="00B80F69" w:rsidTr="00CA64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коррозионные вещества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262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-</w:t>
            </w:r>
          </w:p>
        </w:tc>
      </w:tr>
      <w:tr w:rsidR="00B80F69" w:rsidTr="00CA64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прочие опасные грузы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263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-</w:t>
            </w:r>
          </w:p>
        </w:tc>
      </w:tr>
    </w:tbl>
    <w:p w:rsidR="00B80F69" w:rsidRDefault="00B80F69" w:rsidP="00B80F69">
      <w:pPr>
        <w:pStyle w:val="z-1"/>
      </w:pPr>
      <w:r>
        <w:t>Конец формы</w:t>
      </w:r>
    </w:p>
    <w:p w:rsidR="00B80F69" w:rsidRDefault="00B80F69" w:rsidP="00B80F69">
      <w:pPr>
        <w:pStyle w:val="z-"/>
      </w:pPr>
      <w:r>
        <w:t>Начало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5"/>
      </w:tblGrid>
      <w:tr w:rsidR="00B80F69" w:rsidTr="00CA647B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B80F69" w:rsidRDefault="00B80F69" w:rsidP="00CA647B">
            <w:pPr>
              <w:spacing w:before="284"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3" w:name="Раздел_3._Финансовые_показатели_работы_а"/>
            <w:bookmarkEnd w:id="3"/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Раздел 3. Финансовые показатели работы автотранспорта за год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r>
              <w:rPr>
                <w:rFonts w:ascii="Tahoma" w:eastAsia="Times New Roman" w:hAnsi="Tahoma" w:cs="Tahoma"/>
                <w:i/>
                <w:iCs/>
                <w:sz w:val="18"/>
                <w:szCs w:val="18"/>
              </w:rPr>
              <w:t>(заполняется независимо от числа находящихся в распоряжении организации автомобилей</w:t>
            </w:r>
            <w:r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br/>
            </w:r>
            <w:r>
              <w:rPr>
                <w:rFonts w:ascii="Tahoma" w:eastAsia="Times New Roman" w:hAnsi="Tahoma" w:cs="Tahoma"/>
                <w:i/>
                <w:iCs/>
                <w:sz w:val="18"/>
                <w:szCs w:val="18"/>
              </w:rPr>
              <w:lastRenderedPageBreak/>
              <w:t>указанных типов собственных, арендованных и по договору лизинга)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</w:tbl>
    <w:p w:rsidR="00B80F69" w:rsidRDefault="00B80F69" w:rsidP="00B80F69">
      <w:pPr>
        <w:spacing w:after="0"/>
        <w:rPr>
          <w:rFonts w:ascii="Tahoma" w:eastAsia="Times New Roman" w:hAnsi="Tahoma" w:cs="Tahoma"/>
          <w:vanish/>
          <w:sz w:val="18"/>
          <w:szCs w:val="1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6"/>
        <w:gridCol w:w="959"/>
        <w:gridCol w:w="2300"/>
        <w:gridCol w:w="2300"/>
      </w:tblGrid>
      <w:tr w:rsidR="00B80F69" w:rsidTr="00CA647B">
        <w:tc>
          <w:tcPr>
            <w:tcW w:w="2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(тысяча рублей, с точностью до 0,1 тыс.)</w:t>
            </w:r>
          </w:p>
        </w:tc>
      </w:tr>
      <w:tr w:rsidR="00B80F69" w:rsidTr="00CA647B"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№ 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br/>
              <w:t>строки</w:t>
            </w:r>
          </w:p>
        </w:tc>
        <w:tc>
          <w:tcPr>
            <w:tcW w:w="1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Всего</w:t>
            </w:r>
          </w:p>
        </w:tc>
        <w:tc>
          <w:tcPr>
            <w:tcW w:w="1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в том числе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br/>
              <w:t>по грузовым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br/>
              <w:t>автомобилям, включая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br/>
              <w:t>пикапы и легковые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br/>
              <w:t>фургоны</w:t>
            </w:r>
          </w:p>
        </w:tc>
      </w:tr>
      <w:tr w:rsidR="00B80F69" w:rsidTr="00CA64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4</w:t>
            </w:r>
          </w:p>
        </w:tc>
      </w:tr>
      <w:tr w:rsidR="00B80F69" w:rsidTr="00CA64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Доходы от эксплуатации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310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-</w:t>
            </w:r>
          </w:p>
        </w:tc>
      </w:tr>
      <w:tr w:rsidR="00B80F69" w:rsidTr="00CA64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Затраты на эксплуатацию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151.7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-</w:t>
            </w:r>
          </w:p>
        </w:tc>
      </w:tr>
    </w:tbl>
    <w:p w:rsidR="00B80F69" w:rsidRDefault="00B80F69" w:rsidP="00B80F69">
      <w:pPr>
        <w:spacing w:after="240"/>
        <w:rPr>
          <w:rFonts w:ascii="Tahoma" w:eastAsia="Times New Roman" w:hAnsi="Tahoma" w:cs="Tahoma"/>
          <w:sz w:val="18"/>
          <w:szCs w:val="18"/>
        </w:rPr>
      </w:pPr>
      <w:bookmarkStart w:id="4" w:name="Раздел_4._Автомобильные_дороги_необщего_"/>
      <w:bookmarkEnd w:id="4"/>
    </w:p>
    <w:p w:rsidR="00B80F69" w:rsidRDefault="00B80F69" w:rsidP="00B80F69">
      <w:pPr>
        <w:spacing w:after="0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b/>
          <w:bCs/>
          <w:sz w:val="18"/>
          <w:szCs w:val="18"/>
        </w:rPr>
        <w:t>Раздел 4. Автомобильные дороги необщего пользования</w:t>
      </w:r>
    </w:p>
    <w:p w:rsidR="00B80F69" w:rsidRDefault="00B80F69" w:rsidP="00B80F69">
      <w:pPr>
        <w:spacing w:after="0"/>
        <w:rPr>
          <w:rFonts w:ascii="Tahoma" w:eastAsia="Times New Roman" w:hAnsi="Tahoma" w:cs="Tahoma"/>
          <w:sz w:val="18"/>
          <w:szCs w:val="18"/>
        </w:rPr>
      </w:pPr>
    </w:p>
    <w:p w:rsidR="00B80F69" w:rsidRDefault="00B80F69" w:rsidP="00B80F69">
      <w:pPr>
        <w:spacing w:after="0"/>
        <w:jc w:val="right"/>
        <w:rPr>
          <w:rFonts w:ascii="Tahoma" w:eastAsia="Times New Roman" w:hAnsi="Tahoma" w:cs="Tahoma"/>
          <w:sz w:val="16"/>
          <w:szCs w:val="16"/>
        </w:rPr>
      </w:pPr>
      <w:r>
        <w:rPr>
          <w:rFonts w:ascii="Tahoma" w:eastAsia="Times New Roman" w:hAnsi="Tahoma" w:cs="Tahoma"/>
          <w:sz w:val="16"/>
          <w:szCs w:val="16"/>
        </w:rPr>
        <w:t>(километр, с точностью до 0,1)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4"/>
        <w:gridCol w:w="534"/>
        <w:gridCol w:w="2145"/>
        <w:gridCol w:w="2145"/>
        <w:gridCol w:w="2427"/>
      </w:tblGrid>
      <w:tr w:rsidR="00B80F69" w:rsidTr="00CA647B"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№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br/>
              <w:t>строки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Всего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в том числе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br/>
              <w:t>с твердым покрытием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proofErr w:type="gramStart"/>
            <w:r>
              <w:rPr>
                <w:rFonts w:ascii="Tahoma" w:eastAsia="Times New Roman" w:hAnsi="Tahoma" w:cs="Tahoma"/>
                <w:sz w:val="16"/>
                <w:szCs w:val="16"/>
              </w:rPr>
              <w:t>из них с усовершенствованным покрытием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br/>
              <w:t>(цементобетонные, асфальтобетонные,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br/>
              <w:t>из щебня и гравия, обработанных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br/>
              <w:t>вяжущими материалами)</w:t>
            </w:r>
            <w:proofErr w:type="gramEnd"/>
          </w:p>
        </w:tc>
      </w:tr>
      <w:tr w:rsidR="00B80F69" w:rsidTr="00CA64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5</w:t>
            </w:r>
          </w:p>
        </w:tc>
      </w:tr>
      <w:tr w:rsidR="00B80F69" w:rsidTr="00CA64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Протяженность дорог на начало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br/>
              <w:t>отчетного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-</w:t>
            </w:r>
          </w:p>
        </w:tc>
      </w:tr>
      <w:tr w:rsidR="00B80F69" w:rsidTr="00CA64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Протяженность дорог на конец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br/>
              <w:t>отчетного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410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80F69" w:rsidRDefault="00B80F69" w:rsidP="00CA647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-</w:t>
            </w:r>
          </w:p>
        </w:tc>
      </w:tr>
      <w:tr w:rsidR="00B80F69" w:rsidTr="00CA64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B80F69" w:rsidRDefault="00B80F69" w:rsidP="00CA647B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0F69" w:rsidRDefault="00B80F69" w:rsidP="00CA647B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80F69" w:rsidRDefault="00B80F69" w:rsidP="00CA647B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80F69" w:rsidRDefault="00B80F69" w:rsidP="00CA647B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80F69" w:rsidRDefault="00B80F69" w:rsidP="00CA647B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</w:tr>
    </w:tbl>
    <w:p w:rsidR="00B80F69" w:rsidRDefault="00B80F69" w:rsidP="00B80F69">
      <w:pPr>
        <w:spacing w:after="0"/>
        <w:rPr>
          <w:rFonts w:ascii="Tahoma" w:eastAsia="Times New Roman" w:hAnsi="Tahoma" w:cs="Tahoma"/>
          <w:vanish/>
          <w:sz w:val="18"/>
          <w:szCs w:val="1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2"/>
        <w:gridCol w:w="8643"/>
      </w:tblGrid>
      <w:tr w:rsidR="00B80F69" w:rsidTr="00CA647B"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B80F69" w:rsidRDefault="00B80F69" w:rsidP="00CA647B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Коды по ОКЕИ: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B80F69" w:rsidRDefault="00B80F69" w:rsidP="00CA647B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километр - 008; тысяча километров - 965; килограмм - 166; тонна - 168; тысяча тонн - 169; тысяча рублей - 384; место - 698; </w:t>
            </w:r>
            <w:proofErr w:type="gramStart"/>
            <w:r>
              <w:rPr>
                <w:rFonts w:ascii="Tahoma" w:eastAsia="Times New Roman" w:hAnsi="Tahoma" w:cs="Tahoma"/>
                <w:sz w:val="16"/>
                <w:szCs w:val="16"/>
              </w:rPr>
              <w:t>автомобиле-день</w:t>
            </w:r>
            <w:proofErr w:type="gramEnd"/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 - 959; </w:t>
            </w:r>
          </w:p>
        </w:tc>
      </w:tr>
      <w:tr w:rsidR="00B80F69" w:rsidTr="00CA64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B80F69" w:rsidRDefault="00B80F69" w:rsidP="00CA647B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B80F69" w:rsidRDefault="00B80F69" w:rsidP="00CA647B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тысяча тонно-километров - 450; единица - 642.</w:t>
            </w:r>
          </w:p>
        </w:tc>
      </w:tr>
    </w:tbl>
    <w:p w:rsidR="00B80F69" w:rsidRDefault="00B80F69" w:rsidP="00B80F69">
      <w:pPr>
        <w:pStyle w:val="z-1"/>
      </w:pPr>
      <w:r>
        <w:t>Конец формы</w:t>
      </w:r>
    </w:p>
    <w:p w:rsidR="00B80F69" w:rsidRDefault="00B80F69" w:rsidP="00B80F69">
      <w:pPr>
        <w:pStyle w:val="z-"/>
      </w:pPr>
      <w:r>
        <w:t>Начало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8"/>
        <w:gridCol w:w="6577"/>
      </w:tblGrid>
      <w:tr w:rsidR="00B80F69" w:rsidTr="00CA647B"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B80F69" w:rsidRDefault="00B80F69" w:rsidP="00CA647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Руководитель организации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2"/>
              <w:gridCol w:w="2542"/>
              <w:gridCol w:w="1453"/>
            </w:tblGrid>
            <w:tr w:rsidR="00B80F69" w:rsidTr="00CA647B">
              <w:trPr>
                <w:trHeight w:val="340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B80F69" w:rsidRDefault="00B80F69" w:rsidP="00CA647B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B80F69" w:rsidTr="00CA647B">
              <w:trPr>
                <w:hidden/>
              </w:trPr>
              <w:tc>
                <w:tcPr>
                  <w:tcW w:w="175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B80F69" w:rsidRDefault="00B80F69" w:rsidP="00CA647B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vanish/>
                      <w:sz w:val="18"/>
                      <w:szCs w:val="18"/>
                    </w:rPr>
                  </w:pP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B80F69" w:rsidRDefault="00B80F69" w:rsidP="00CA647B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B80F69" w:rsidRDefault="00B80F69" w:rsidP="00CA647B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B80F69" w:rsidTr="00CA647B">
              <w:trPr>
                <w:hidden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hideMark/>
                </w:tcPr>
                <w:p w:rsidR="00B80F69" w:rsidRDefault="00B80F69" w:rsidP="00CA647B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vanish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vanish/>
                      <w:sz w:val="15"/>
                      <w:szCs w:val="15"/>
                    </w:rPr>
                    <w:t>(должность)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hideMark/>
                </w:tcPr>
                <w:p w:rsidR="00B80F69" w:rsidRDefault="00B80F69" w:rsidP="00CA647B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(Ф.И.О.)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hideMark/>
                </w:tcPr>
                <w:p w:rsidR="00B80F69" w:rsidRDefault="00B80F69" w:rsidP="00CA647B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(подпись)</w:t>
                  </w:r>
                </w:p>
              </w:tc>
            </w:tr>
          </w:tbl>
          <w:p w:rsidR="00B80F69" w:rsidRDefault="00B80F69" w:rsidP="00CA647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B80F69" w:rsidRDefault="00B80F69" w:rsidP="00B80F69">
      <w:pPr>
        <w:spacing w:after="0"/>
        <w:rPr>
          <w:rFonts w:ascii="Tahoma" w:eastAsia="Times New Roman" w:hAnsi="Tahoma" w:cs="Tahoma"/>
          <w:vanish/>
          <w:sz w:val="18"/>
          <w:szCs w:val="1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6"/>
        <w:gridCol w:w="762"/>
        <w:gridCol w:w="762"/>
        <w:gridCol w:w="762"/>
        <w:gridCol w:w="762"/>
        <w:gridCol w:w="762"/>
        <w:gridCol w:w="4446"/>
      </w:tblGrid>
      <w:tr w:rsidR="00B80F69" w:rsidTr="00CA64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37" w:type="dxa"/>
              <w:bottom w:w="15" w:type="dxa"/>
              <w:right w:w="20" w:type="dxa"/>
            </w:tcMar>
            <w:vAlign w:val="center"/>
            <w:hideMark/>
          </w:tcPr>
          <w:p w:rsidR="00B80F69" w:rsidRDefault="00B80F69" w:rsidP="00CA647B">
            <w:pPr>
              <w:spacing w:after="68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Должностное лицо, ответственное за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предоставление статистической информации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(лицо, уполномоченное предоставлять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статистическую информацию от имени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юридическог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о лица)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37" w:type="dxa"/>
              <w:bottom w:w="15" w:type="dxa"/>
              <w:right w:w="20" w:type="dxa"/>
            </w:tcMar>
            <w:vAlign w:val="center"/>
            <w:hideMark/>
          </w:tcPr>
          <w:p w:rsidR="00B80F69" w:rsidRDefault="00B80F69" w:rsidP="00CA647B">
            <w:pPr>
              <w:spacing w:after="68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lastRenderedPageBreak/>
              <w:t>Должностное лицо, ответственное за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предоставление статистической информации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(лицо, уполномоченное предоставлять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статистическую информацию от имени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юридического лица или от имени гражданина,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осуществляющего предпринимательскую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деятельность без образования юридического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лица)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37" w:type="dxa"/>
              <w:bottom w:w="15" w:type="dxa"/>
              <w:right w:w="20" w:type="dxa"/>
            </w:tcMar>
            <w:vAlign w:val="center"/>
            <w:hideMark/>
          </w:tcPr>
          <w:p w:rsidR="00B80F69" w:rsidRDefault="00B80F69" w:rsidP="00CA647B">
            <w:pPr>
              <w:spacing w:after="68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Должностное лицо,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ответственное за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составление формы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37" w:type="dxa"/>
              <w:bottom w:w="15" w:type="dxa"/>
              <w:right w:w="20" w:type="dxa"/>
            </w:tcMar>
            <w:vAlign w:val="center"/>
            <w:hideMark/>
          </w:tcPr>
          <w:p w:rsidR="00B80F69" w:rsidRDefault="00B80F69" w:rsidP="00CA647B">
            <w:pPr>
              <w:spacing w:after="68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Лицо, ответственное за предоставление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статистической информации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(лицо, уполномоченное предоставлять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статистическую информацию от имени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гражданина, осуществляющего предприни-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мательскую деятельность без образования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юридического лица)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37" w:type="dxa"/>
              <w:bottom w:w="15" w:type="dxa"/>
              <w:right w:w="20" w:type="dxa"/>
            </w:tcMar>
            <w:vAlign w:val="center"/>
            <w:hideMark/>
          </w:tcPr>
          <w:p w:rsidR="00B80F69" w:rsidRDefault="00B80F69" w:rsidP="00CA647B">
            <w:pPr>
              <w:spacing w:after="68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Должностное лицо, ответственное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за предоставление статистической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информации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37" w:type="dxa"/>
              <w:bottom w:w="15" w:type="dxa"/>
              <w:right w:w="20" w:type="dxa"/>
            </w:tcMar>
            <w:vAlign w:val="center"/>
            <w:hideMark/>
          </w:tcPr>
          <w:p w:rsidR="00B80F69" w:rsidRDefault="00B80F69" w:rsidP="00CA647B">
            <w:pPr>
              <w:spacing w:after="68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Должностное лицо, ответственное за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предоставление статистической информации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(лицо, уполномоченное предоставлять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статистическую информацию от имени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юридического лица или от имени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адвокатского образования)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87"/>
              <w:gridCol w:w="2008"/>
              <w:gridCol w:w="197"/>
              <w:gridCol w:w="769"/>
              <w:gridCol w:w="45"/>
            </w:tblGrid>
            <w:tr w:rsidR="00B80F69" w:rsidTr="00CA647B">
              <w:trPr>
                <w:trHeight w:val="340"/>
              </w:trPr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B80F69" w:rsidRDefault="00B80F69" w:rsidP="00CA647B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B80F69" w:rsidTr="00CA647B">
              <w:tc>
                <w:tcPr>
                  <w:tcW w:w="175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B80F69" w:rsidRDefault="00B80F69" w:rsidP="00CA647B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Главный бухгалтер</w:t>
                  </w:r>
                </w:p>
              </w:tc>
              <w:tc>
                <w:tcPr>
                  <w:tcW w:w="1750" w:type="pct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B80F69" w:rsidRDefault="00B80F69" w:rsidP="00CA647B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Алябьева</w:t>
                  </w:r>
                  <w:proofErr w:type="spell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Надежда Васильевна 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B80F69" w:rsidRDefault="00B80F69" w:rsidP="00CA647B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0F69" w:rsidRDefault="00B80F69" w:rsidP="00CA647B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B80F69" w:rsidTr="00CA647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hideMark/>
                </w:tcPr>
                <w:p w:rsidR="00B80F69" w:rsidRDefault="00B80F69" w:rsidP="00CA647B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(должность)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hideMark/>
                </w:tcPr>
                <w:p w:rsidR="00B80F69" w:rsidRDefault="00B80F69" w:rsidP="00CA647B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(Ф.И.О.)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hideMark/>
                </w:tcPr>
                <w:p w:rsidR="00B80F69" w:rsidRDefault="00B80F69" w:rsidP="00CA647B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(подпись)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0F69" w:rsidRDefault="00B80F69" w:rsidP="00CA647B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B80F69" w:rsidTr="00CA647B">
              <w:tc>
                <w:tcPr>
                  <w:tcW w:w="175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B80F69" w:rsidRDefault="00B80F69" w:rsidP="00CA647B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59-72-47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13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B80F69" w:rsidRDefault="00B80F69" w:rsidP="00CA647B">
                  <w:pPr>
                    <w:spacing w:after="0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>
                    <w:rPr>
                      <w:rFonts w:ascii="Tahoma" w:eastAsia="Times New Roman" w:hAnsi="Tahoma" w:cs="Tahoma"/>
                      <w:sz w:val="16"/>
                      <w:szCs w:val="16"/>
                    </w:rPr>
                    <w:t>E-</w:t>
                  </w:r>
                  <w:proofErr w:type="spellStart"/>
                  <w:r>
                    <w:rPr>
                      <w:rFonts w:ascii="Tahoma" w:eastAsia="Times New Roman" w:hAnsi="Tahoma" w:cs="Tahoma"/>
                      <w:sz w:val="16"/>
                      <w:szCs w:val="16"/>
                    </w:rPr>
                    <w:t>mail</w:t>
                  </w:r>
                  <w:proofErr w:type="spellEnd"/>
                  <w:r>
                    <w:rPr>
                      <w:rFonts w:ascii="Tahoma" w:eastAsia="Times New Roman" w:hAnsi="Tahoma" w:cs="Tahoma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hideMark/>
                </w:tcPr>
                <w:p w:rsidR="00B80F69" w:rsidRDefault="00B80F69" w:rsidP="00CA647B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3"/>
                    <w:gridCol w:w="46"/>
                    <w:gridCol w:w="113"/>
                    <w:gridCol w:w="98"/>
                    <w:gridCol w:w="46"/>
                    <w:gridCol w:w="313"/>
                  </w:tblGrid>
                  <w:tr w:rsidR="00B80F69" w:rsidTr="00CA647B">
                    <w:trPr>
                      <w:jc w:val="center"/>
                    </w:trPr>
                    <w:tc>
                      <w:tcPr>
                        <w:tcW w:w="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hideMark/>
                      </w:tcPr>
                      <w:p w:rsidR="00B80F69" w:rsidRDefault="00B80F69" w:rsidP="00CA647B">
                        <w:pPr>
                          <w:spacing w:after="0"/>
                          <w:jc w:val="right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"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bottom"/>
                        <w:hideMark/>
                      </w:tcPr>
                      <w:p w:rsidR="00B80F69" w:rsidRDefault="00B80F69" w:rsidP="00CA647B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hideMark/>
                      </w:tcPr>
                      <w:p w:rsidR="00B80F69" w:rsidRDefault="00B80F69" w:rsidP="00CA647B">
                        <w:pPr>
                          <w:spacing w:after="0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"</w:t>
                        </w:r>
                      </w:p>
                    </w:tc>
                    <w:tc>
                      <w:tcPr>
                        <w:tcW w:w="225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bottom"/>
                        <w:hideMark/>
                      </w:tcPr>
                      <w:p w:rsidR="00B80F69" w:rsidRDefault="00B80F69" w:rsidP="00CA647B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B80F69" w:rsidRDefault="00B80F69" w:rsidP="00CA647B">
                        <w:pPr>
                          <w:spacing w:after="0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bottom"/>
                        <w:hideMark/>
                      </w:tcPr>
                      <w:p w:rsidR="00B80F69" w:rsidRDefault="00B80F69" w:rsidP="00CA647B">
                        <w:pPr>
                          <w:spacing w:after="0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год</w:t>
                        </w:r>
                      </w:p>
                    </w:tc>
                  </w:tr>
                </w:tbl>
                <w:p w:rsidR="00B80F69" w:rsidRDefault="00B80F69" w:rsidP="00CA647B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B80F69" w:rsidRDefault="00B80F69" w:rsidP="00CA647B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  <w:tr w:rsidR="00B80F69" w:rsidTr="00CA647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hideMark/>
                </w:tcPr>
                <w:p w:rsidR="00B80F69" w:rsidRDefault="00B80F69" w:rsidP="00CA647B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(номер контактного телефона)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B80F69" w:rsidRDefault="00B80F69" w:rsidP="00CA647B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B80F69" w:rsidRDefault="00B80F69" w:rsidP="00CA647B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hideMark/>
                </w:tcPr>
                <w:p w:rsidR="00B80F69" w:rsidRDefault="00B80F69" w:rsidP="00CA647B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(дата составления документа)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B80F69" w:rsidRDefault="00B80F69" w:rsidP="00CA647B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</w:tbl>
          <w:p w:rsidR="00B80F69" w:rsidRDefault="00B80F69" w:rsidP="00CA647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B80F69" w:rsidRDefault="00B80F69" w:rsidP="00B80F69">
      <w:pPr>
        <w:pStyle w:val="z-1"/>
      </w:pPr>
      <w:r>
        <w:lastRenderedPageBreak/>
        <w:t>Конец формы</w:t>
      </w:r>
    </w:p>
    <w:p w:rsidR="00DD5485" w:rsidRDefault="00DD5485">
      <w:bookmarkStart w:id="5" w:name="_GoBack"/>
      <w:bookmarkEnd w:id="5"/>
    </w:p>
    <w:sectPr w:rsidR="00DD5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F69"/>
    <w:rsid w:val="00167108"/>
    <w:rsid w:val="00167498"/>
    <w:rsid w:val="001D6AB3"/>
    <w:rsid w:val="00215E3C"/>
    <w:rsid w:val="0023136E"/>
    <w:rsid w:val="00236E2F"/>
    <w:rsid w:val="0025083B"/>
    <w:rsid w:val="00271022"/>
    <w:rsid w:val="00275A76"/>
    <w:rsid w:val="002B0AC0"/>
    <w:rsid w:val="00361380"/>
    <w:rsid w:val="003C6D2A"/>
    <w:rsid w:val="003F02FC"/>
    <w:rsid w:val="0041201B"/>
    <w:rsid w:val="00433717"/>
    <w:rsid w:val="00526E7D"/>
    <w:rsid w:val="005A5174"/>
    <w:rsid w:val="005A564D"/>
    <w:rsid w:val="005E608C"/>
    <w:rsid w:val="00617309"/>
    <w:rsid w:val="00654191"/>
    <w:rsid w:val="007104BE"/>
    <w:rsid w:val="007753D5"/>
    <w:rsid w:val="00807760"/>
    <w:rsid w:val="0082716C"/>
    <w:rsid w:val="00862B56"/>
    <w:rsid w:val="009249E0"/>
    <w:rsid w:val="00954904"/>
    <w:rsid w:val="0098372B"/>
    <w:rsid w:val="00A851FF"/>
    <w:rsid w:val="00A853E3"/>
    <w:rsid w:val="00AB200F"/>
    <w:rsid w:val="00B23541"/>
    <w:rsid w:val="00B2726E"/>
    <w:rsid w:val="00B27F89"/>
    <w:rsid w:val="00B51529"/>
    <w:rsid w:val="00B80F69"/>
    <w:rsid w:val="00D663B3"/>
    <w:rsid w:val="00DD5485"/>
    <w:rsid w:val="00E130D0"/>
    <w:rsid w:val="00E2634A"/>
    <w:rsid w:val="00E41B09"/>
    <w:rsid w:val="00E81D96"/>
    <w:rsid w:val="00EA0D9D"/>
    <w:rsid w:val="00ED358C"/>
    <w:rsid w:val="00F4609D"/>
    <w:rsid w:val="00FD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80F69"/>
    <w:pPr>
      <w:pBdr>
        <w:bottom w:val="single" w:sz="6" w:space="1" w:color="auto"/>
      </w:pBdr>
      <w:spacing w:after="0" w:line="240" w:lineRule="auto"/>
      <w:jc w:val="center"/>
    </w:pPr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80F69"/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printer">
    <w:name w:val="printer"/>
    <w:basedOn w:val="a0"/>
    <w:rsid w:val="00B80F69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80F69"/>
    <w:pPr>
      <w:pBdr>
        <w:top w:val="single" w:sz="6" w:space="1" w:color="auto"/>
      </w:pBdr>
      <w:spacing w:after="0" w:line="240" w:lineRule="auto"/>
      <w:jc w:val="center"/>
    </w:pPr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80F69"/>
    <w:rPr>
      <w:rFonts w:ascii="Arial" w:eastAsiaTheme="minorEastAsia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80F69"/>
    <w:pPr>
      <w:pBdr>
        <w:bottom w:val="single" w:sz="6" w:space="1" w:color="auto"/>
      </w:pBdr>
      <w:spacing w:after="0" w:line="240" w:lineRule="auto"/>
      <w:jc w:val="center"/>
    </w:pPr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80F69"/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printer">
    <w:name w:val="printer"/>
    <w:basedOn w:val="a0"/>
    <w:rsid w:val="00B80F69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80F69"/>
    <w:pPr>
      <w:pBdr>
        <w:top w:val="single" w:sz="6" w:space="1" w:color="auto"/>
      </w:pBdr>
      <w:spacing w:after="0" w:line="240" w:lineRule="auto"/>
      <w:jc w:val="center"/>
    </w:pPr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80F69"/>
    <w:rPr>
      <w:rFonts w:ascii="Arial" w:eastAsiaTheme="minorEastAsia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</cp:revision>
  <dcterms:created xsi:type="dcterms:W3CDTF">2014-06-11T07:28:00Z</dcterms:created>
  <dcterms:modified xsi:type="dcterms:W3CDTF">2014-06-11T07:29:00Z</dcterms:modified>
</cp:coreProperties>
</file>