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92" w:rsidRPr="007D4992" w:rsidRDefault="007D4992" w:rsidP="007D499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7D499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Проект постановления "О внесении изменений в постановление Администрации </w:t>
      </w:r>
      <w:proofErr w:type="spellStart"/>
      <w:r w:rsidRPr="007D499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7D499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от 17.11.2022г. № 90 «Об утверждении административного регламента предоставления Администрацией </w:t>
      </w:r>
      <w:proofErr w:type="spellStart"/>
      <w:r w:rsidRPr="007D499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7D499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муниципальной услуги «Присвоение адресов объектам адресации, изменение, аннулирование адресов»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b/>
          <w:bCs/>
          <w:color w:val="000000"/>
          <w:sz w:val="18"/>
        </w:rPr>
        <w:t>проект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b/>
          <w:bCs/>
          <w:color w:val="000000"/>
          <w:sz w:val="18"/>
        </w:rPr>
        <w:t>АДМИНИСТРАЦИЯ БЕСЕДИНСКОГО СЕЛЬСОВЕТА КУРСКОГО РАЙОНА КУРСКОЙ ОБЛАСТИ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b/>
          <w:bCs/>
          <w:color w:val="000000"/>
          <w:sz w:val="18"/>
        </w:rPr>
        <w:t>От __________ года № __       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b/>
          <w:bCs/>
          <w:color w:val="000000"/>
          <w:sz w:val="18"/>
        </w:rPr>
        <w:t xml:space="preserve">О внесении изменений в постановление Администрации </w:t>
      </w:r>
      <w:proofErr w:type="spellStart"/>
      <w:r w:rsidRPr="007D4992">
        <w:rPr>
          <w:rFonts w:ascii="Tahoma" w:eastAsia="Times New Roman" w:hAnsi="Tahoma" w:cs="Tahoma"/>
          <w:b/>
          <w:bCs/>
          <w:color w:val="000000"/>
          <w:sz w:val="18"/>
        </w:rPr>
        <w:t>Бесединского</w:t>
      </w:r>
      <w:proofErr w:type="spellEnd"/>
      <w:r w:rsidRPr="007D4992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сельсовета Курского района курской области от 17.11.2022г. № 90 «Об утверждении административного регламента предоставления Администрацией </w:t>
      </w:r>
      <w:proofErr w:type="spellStart"/>
      <w:r w:rsidRPr="007D4992">
        <w:rPr>
          <w:rFonts w:ascii="Tahoma" w:eastAsia="Times New Roman" w:hAnsi="Tahoma" w:cs="Tahoma"/>
          <w:b/>
          <w:bCs/>
          <w:color w:val="000000"/>
          <w:sz w:val="18"/>
        </w:rPr>
        <w:t>Бесединского</w:t>
      </w:r>
      <w:proofErr w:type="spellEnd"/>
      <w:r w:rsidRPr="007D4992">
        <w:rPr>
          <w:rFonts w:ascii="Tahoma" w:eastAsia="Times New Roman" w:hAnsi="Tahoma" w:cs="Tahoma"/>
          <w:b/>
          <w:bCs/>
          <w:color w:val="000000"/>
          <w:sz w:val="18"/>
        </w:rPr>
        <w:t> сельсовета Курского района Курской области муниципальной услуги «Присвоение адресов объектам адресации, изменение, аннулирование адресов»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 xml:space="preserve">        В соответствии с Постановлением Правительства РФ от 05.02.2024г. №124 «О внесении изменений в постановление Правительства Российской Федерации от 19 ноября 2014 г. № 1221 «Об утверждении Правил присвоения, изменения и аннулирования адресов», Администрация </w:t>
      </w:r>
      <w:proofErr w:type="spellStart"/>
      <w:r w:rsidRPr="007D4992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7D499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ПОСТАНОВЛЯЕТ   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 xml:space="preserve">      1. Внести изменения в Административный регламент предоставления Администрацией </w:t>
      </w:r>
      <w:proofErr w:type="spellStart"/>
      <w:r w:rsidRPr="007D4992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7D499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муниципальной услуги «Присвоение адресов объектам адресации, изменение, аннулирование адресов», утвержденный постановлением Администрации </w:t>
      </w:r>
      <w:proofErr w:type="spellStart"/>
      <w:r w:rsidRPr="007D4992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7D499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17.11.2022г. № 90: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 1) Главу 2.3 изложить в новой редакции: 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  «</w:t>
      </w:r>
      <w:r w:rsidRPr="007D4992">
        <w:rPr>
          <w:rFonts w:ascii="Tahoma" w:eastAsia="Times New Roman" w:hAnsi="Tahoma" w:cs="Tahoma"/>
          <w:b/>
          <w:bCs/>
          <w:color w:val="000000"/>
          <w:sz w:val="18"/>
        </w:rPr>
        <w:t xml:space="preserve">2.3. Описание результата предоставления </w:t>
      </w:r>
      <w:proofErr w:type="gramStart"/>
      <w:r w:rsidRPr="007D4992">
        <w:rPr>
          <w:rFonts w:ascii="Tahoma" w:eastAsia="Times New Roman" w:hAnsi="Tahoma" w:cs="Tahoma"/>
          <w:b/>
          <w:bCs/>
          <w:color w:val="000000"/>
          <w:sz w:val="18"/>
        </w:rPr>
        <w:t>муниципальной</w:t>
      </w:r>
      <w:proofErr w:type="gramEnd"/>
      <w:r w:rsidRPr="007D4992">
        <w:rPr>
          <w:rFonts w:ascii="Tahoma" w:eastAsia="Times New Roman" w:hAnsi="Tahoma" w:cs="Tahoma"/>
          <w:b/>
          <w:bCs/>
          <w:color w:val="000000"/>
          <w:sz w:val="18"/>
        </w:rPr>
        <w:t xml:space="preserve"> услуг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  Результатом предоставления муниципальной услуги яв</w:t>
      </w:r>
      <w:r w:rsidRPr="007D4992">
        <w:rPr>
          <w:rFonts w:ascii="Tahoma" w:eastAsia="Times New Roman" w:hAnsi="Tahoma" w:cs="Tahoma"/>
          <w:color w:val="000000"/>
          <w:sz w:val="18"/>
          <w:szCs w:val="18"/>
        </w:rPr>
        <w:softHyphen/>
        <w:t>ляются: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- решение о присвоении объекту адресации адреса или аннулировании его адреса вместе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реестре;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  решение об отказе в присвоении объекту адресации адреса или аннулировании его адреса</w:t>
      </w:r>
      <w:proofErr w:type="gramStart"/>
      <w:r w:rsidRPr="007D4992">
        <w:rPr>
          <w:rFonts w:ascii="Tahoma" w:eastAsia="Times New Roman" w:hAnsi="Tahoma" w:cs="Tahoma"/>
          <w:color w:val="000000"/>
          <w:sz w:val="18"/>
          <w:szCs w:val="18"/>
        </w:rPr>
        <w:t>.»</w:t>
      </w:r>
      <w:proofErr w:type="gramEnd"/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   2)  главу 2.4 изложить в новой редакции:     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    «</w:t>
      </w:r>
      <w:r w:rsidRPr="007D4992">
        <w:rPr>
          <w:rFonts w:ascii="Tahoma" w:eastAsia="Times New Roman" w:hAnsi="Tahoma" w:cs="Tahoma"/>
          <w:b/>
          <w:bCs/>
          <w:color w:val="000000"/>
          <w:sz w:val="18"/>
        </w:rPr>
        <w:t>2.4. Срок предоставления муниципальной услуги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        Срок предоставления муниципальной услуги: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         а) в случае подачи заявления на бумажном носителе - в срок не более 10 рабочих дней со дня поступления заявления;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          б) в случае подачи заявления в форме электронного документа - в срок не более 5 рабочих дней со дня поступления заявления.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     Оснований для приостановления предоставления муниципальной услуги законодательством не предусмотрено.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      Срок выдачи (направления) документов - не позднее 1 рабочего дня с даты регистрации решения</w:t>
      </w:r>
      <w:proofErr w:type="gramStart"/>
      <w:r w:rsidRPr="007D4992">
        <w:rPr>
          <w:rFonts w:ascii="Tahoma" w:eastAsia="Times New Roman" w:hAnsi="Tahoma" w:cs="Tahoma"/>
          <w:color w:val="000000"/>
          <w:sz w:val="18"/>
          <w:szCs w:val="18"/>
        </w:rPr>
        <w:t>.»</w:t>
      </w:r>
      <w:proofErr w:type="gramEnd"/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      3)  Пункт 3.4.1 главы 3.4 изложить в новой редакции: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     «3.4.1. Основанием для начала административной процедуры является наличие одного из следующих документов: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решения о присвоении объекту адресации адреса или аннулировании его адреса вместе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реестре;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   решения об отказе в присвоении объекту адресации адреса или аннулировании его адреса</w:t>
      </w:r>
      <w:proofErr w:type="gramStart"/>
      <w:r w:rsidRPr="007D4992">
        <w:rPr>
          <w:rFonts w:ascii="Tahoma" w:eastAsia="Times New Roman" w:hAnsi="Tahoma" w:cs="Tahoma"/>
          <w:color w:val="000000"/>
          <w:sz w:val="18"/>
          <w:szCs w:val="18"/>
        </w:rPr>
        <w:t>.»</w:t>
      </w:r>
      <w:proofErr w:type="gramEnd"/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    4) пункт 3.4.6 главы 3.4 изложить в новой редакции: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  «3.4.6. Результатом выполнения административной процедуры является получение заявителем решения о присвоении (об отказе в присвоении) объекту адресации адреса или аннулировании его адреса вместе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proofErr w:type="gramStart"/>
      <w:r w:rsidRPr="007D4992">
        <w:rPr>
          <w:rFonts w:ascii="Tahoma" w:eastAsia="Times New Roman" w:hAnsi="Tahoma" w:cs="Tahoma"/>
          <w:color w:val="000000"/>
          <w:sz w:val="18"/>
          <w:szCs w:val="18"/>
        </w:rPr>
        <w:t>.»</w:t>
      </w:r>
      <w:proofErr w:type="gramEnd"/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 xml:space="preserve">       3. </w:t>
      </w:r>
      <w:proofErr w:type="gramStart"/>
      <w:r w:rsidRPr="007D4992">
        <w:rPr>
          <w:rFonts w:ascii="Tahoma" w:eastAsia="Times New Roman" w:hAnsi="Tahoma" w:cs="Tahoma"/>
          <w:color w:val="000000"/>
          <w:sz w:val="18"/>
          <w:szCs w:val="18"/>
        </w:rPr>
        <w:t>Контроль за</w:t>
      </w:r>
      <w:proofErr w:type="gramEnd"/>
      <w:r w:rsidRPr="007D4992">
        <w:rPr>
          <w:rFonts w:ascii="Tahoma" w:eastAsia="Times New Roman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 xml:space="preserve">       4.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7D4992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7D499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Курской района Курской области в сети «Интернет».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7D4992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7D499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                                     Ю.Е. </w:t>
      </w:r>
      <w:proofErr w:type="spellStart"/>
      <w:r w:rsidRPr="007D4992">
        <w:rPr>
          <w:rFonts w:ascii="Tahoma" w:eastAsia="Times New Roman" w:hAnsi="Tahoma" w:cs="Tahoma"/>
          <w:color w:val="000000"/>
          <w:sz w:val="18"/>
          <w:szCs w:val="18"/>
        </w:rPr>
        <w:t>Алябьев</w:t>
      </w:r>
      <w:proofErr w:type="spellEnd"/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4992" w:rsidRPr="007D4992" w:rsidRDefault="007D4992" w:rsidP="007D49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D499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7D0550" w:rsidRPr="007D4992" w:rsidRDefault="007D0550" w:rsidP="007D4992">
      <w:pPr>
        <w:rPr>
          <w:szCs w:val="24"/>
        </w:rPr>
      </w:pPr>
    </w:p>
    <w:sectPr w:rsidR="007D0550" w:rsidRPr="007D4992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ED2" w:rsidRDefault="00315ED2" w:rsidP="00830989">
      <w:pPr>
        <w:spacing w:after="0" w:line="240" w:lineRule="auto"/>
      </w:pPr>
      <w:r>
        <w:separator/>
      </w:r>
    </w:p>
  </w:endnote>
  <w:endnote w:type="continuationSeparator" w:id="0">
    <w:p w:rsidR="00315ED2" w:rsidRDefault="00315ED2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315ED2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4992">
      <w:rPr>
        <w:rStyle w:val="ab"/>
        <w:noProof/>
      </w:rPr>
      <w:t>1</w:t>
    </w:r>
    <w:r>
      <w:rPr>
        <w:rStyle w:val="ab"/>
      </w:rPr>
      <w:fldChar w:fldCharType="end"/>
    </w:r>
  </w:p>
  <w:p w:rsidR="006E675A" w:rsidRDefault="00315ED2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ED2" w:rsidRDefault="00315ED2" w:rsidP="00830989">
      <w:pPr>
        <w:spacing w:after="0" w:line="240" w:lineRule="auto"/>
      </w:pPr>
      <w:r>
        <w:separator/>
      </w:r>
    </w:p>
  </w:footnote>
  <w:footnote w:type="continuationSeparator" w:id="0">
    <w:p w:rsidR="00315ED2" w:rsidRDefault="00315ED2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8DC"/>
    <w:multiLevelType w:val="multilevel"/>
    <w:tmpl w:val="19E0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3408B"/>
    <w:multiLevelType w:val="multilevel"/>
    <w:tmpl w:val="B76E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06677"/>
    <w:multiLevelType w:val="multilevel"/>
    <w:tmpl w:val="593E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31099"/>
    <w:rsid w:val="00232EB5"/>
    <w:rsid w:val="002340E2"/>
    <w:rsid w:val="002538D6"/>
    <w:rsid w:val="00256844"/>
    <w:rsid w:val="002722EF"/>
    <w:rsid w:val="00275A4F"/>
    <w:rsid w:val="002776CE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15ED2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37703"/>
    <w:rsid w:val="00542732"/>
    <w:rsid w:val="0054307A"/>
    <w:rsid w:val="0054311C"/>
    <w:rsid w:val="00581691"/>
    <w:rsid w:val="00581E03"/>
    <w:rsid w:val="00586F74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E69B1"/>
    <w:rsid w:val="009F0886"/>
    <w:rsid w:val="009F1C56"/>
    <w:rsid w:val="009F74C7"/>
    <w:rsid w:val="009F766B"/>
    <w:rsid w:val="00A00119"/>
    <w:rsid w:val="00A00882"/>
    <w:rsid w:val="00A1049D"/>
    <w:rsid w:val="00A10A9C"/>
    <w:rsid w:val="00A10B4C"/>
    <w:rsid w:val="00A13F5D"/>
    <w:rsid w:val="00A1419B"/>
    <w:rsid w:val="00A36C82"/>
    <w:rsid w:val="00A41F76"/>
    <w:rsid w:val="00A71939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3022"/>
    <w:rsid w:val="00EE35D1"/>
    <w:rsid w:val="00EE6E98"/>
    <w:rsid w:val="00EF0B2F"/>
    <w:rsid w:val="00EF7E25"/>
    <w:rsid w:val="00F07239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E0415-856A-4FE1-992B-E6CB7BA8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8</cp:revision>
  <cp:lastPrinted>2023-07-07T11:49:00Z</cp:lastPrinted>
  <dcterms:created xsi:type="dcterms:W3CDTF">2023-07-07T09:42:00Z</dcterms:created>
  <dcterms:modified xsi:type="dcterms:W3CDTF">2024-09-25T18:17:00Z</dcterms:modified>
</cp:coreProperties>
</file>