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73" w:rsidRPr="00C44773" w:rsidRDefault="00C44773" w:rsidP="00C4477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C4477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от 27 декабря 2021 г. № 87 О внесении изменений в постановление Администрации Бесединского сельсовета Курского района Курской области 20.12.2019 года № 112 об утверждении муниципальной программы «Развитие культуры» в муниципальном образовании «Бесединский сельсовет» Курского района Курской области»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b/>
          <w:bCs/>
          <w:color w:val="000000"/>
          <w:sz w:val="18"/>
        </w:rPr>
        <w:t>АДМИНИСТРАЦИЯ БЕСЕДИНСКОГО СЕЛЬСОВЕТА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b/>
          <w:bCs/>
          <w:color w:val="000000"/>
          <w:sz w:val="18"/>
        </w:rPr>
        <w:t>от 27 декабря 2021 г. № 87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b/>
          <w:bCs/>
          <w:color w:val="000000"/>
          <w:sz w:val="18"/>
        </w:rPr>
        <w:t>О внесении изменений в постановление Администрации Бесединского сельсовета Курского района Курской области  20.12.2019 года № 112  об  утверждении муниципальной программы «Развитие культуры»   в муниципальном образовании     «Бесединский сельсовет»    Курского района Курской области»                                                                   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В соответствии с Уставом муниципального  образования «Бесединский сельсовет» Курского района Курской области, постановление Администрации Бесединского сельсовета Курского района Курской области от 21.10.2013 года № 109 «Об утверждении  методических указаний по разработке и реализации муниципальных программ муниципального образования «Бесединский сельсовет» Курского района Курской области» Администрация Бесединского сельсовета Курского района Курской области ПОСТАНОВЛЯЕТ: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               1.     Внести в постановление Администрации Бесединского сельсовета Курского района Курской области от 20.12.2019 года № 112  об  утверждении муниципальной программы «Развитие культуры»   в муниципальном образовании     «Бесединский сельсовет»    Курского района Курской области»     следующие изменения:</w:t>
      </w:r>
    </w:p>
    <w:tbl>
      <w:tblPr>
        <w:tblW w:w="137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03"/>
        <w:gridCol w:w="9445"/>
      </w:tblGrid>
      <w:tr w:rsidR="00C44773" w:rsidRPr="00C44773" w:rsidTr="00C44773">
        <w:trPr>
          <w:tblCellSpacing w:w="0" w:type="dxa"/>
        </w:trPr>
        <w:tc>
          <w:tcPr>
            <w:tcW w:w="93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1.1  Паспорт муниципальной программы «Развитие культуры» изложить в новой редакции:     </w:t>
            </w:r>
            <w:r w:rsidRPr="00C44773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</w:rPr>
              <w:t> </w:t>
            </w:r>
            <w:r w:rsidRPr="00C44773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             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  сельсовета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Соисполнители программы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  сельсовета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Участники программы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  сельсовета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Подпрограммы, программы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Программно-целевые инструменты программы: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сохранение исторического и культурного наследия Бесединского  сельсовета;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формирование единого культурного пространства, создание условий для формирования доступности населения к культурным ценностям, информационным ресурсам и пользованию учреждениями культуры;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создание условий для сохранения и развития культурного потенциала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программы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сохранение исторического и культурного наследия Бесединского  сельсовета;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программы: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обеспечение сохранности и использования библиотечных фондов;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выравнивание доступности к услугам организаций культуры, информации, культурным ценностям;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-выравнивание материально-технической беспеченности учреждений культуры Бесединского  сельсовета;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воспроизводство творческого потенциала Бесединского  сельсовета (обеспечение функционирования муниципальных профессиональных коллективов, коллективов народного творчества, кружков, клубов, любительских объединений и т.д.);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выявление и поддержка творческой молодежи;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привлечение населения к активному участию в культурной жизни;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организация и проведение фестивалей, выставок, конкурсов, праздников, смотров, культурных акций;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  в  Курском районе, Курской  области и за ее пределами;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создание условий для доступа населения Бесединского  сельсовета к российскому и мировому культурному наследию, современной культуре, информационным ресурсам;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индикаторы и показатели программы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 формирование единого культурного пространства, создание условий для формирования доступности населения к культурным ценностям, информационным ресурсам и пользованию учреждениями культуры;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создание условий для сохранения и развития культурного потенциала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Этапы и сроки   реализации программы:   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2020-2024 годы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Исполнители программы: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учреждения культуры муниципального образования «Бесединского сельсовета»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  ассигнований программы: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  6 400,9</w:t>
            </w:r>
            <w:r w:rsidRPr="00C44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 </w:t>
            </w: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руб., в т.ч.  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3 372,5 тыс. руб.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средства  местного бюджета –3 028,4 тыс. руб.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  –   1 933,9</w:t>
            </w:r>
            <w:r w:rsidRPr="00C44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 </w:t>
            </w: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руб., в т.ч. 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956,3 тыс. руб.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  - 977,6 тыс. руб.                  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  – 17309</w:t>
            </w:r>
            <w:r w:rsidRPr="00C44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 </w:t>
            </w: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 в т.ч.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  558,8 тыс. руб,                                     Средства местного  бюджета  - 1 730,9 тыс. руб.   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 –  636,6 тыс. руб., в т.ч.  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0,00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средства  местного бюджета – 636,6 тыс. руб.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  2024 год – 636,6 тыс. руб., в т.ч.  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0,00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средства  местного бюджета – 636,6 тыс. руб.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Ожидаемые результаты реализации программы: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улучшение условий исполнения конституционных прав граждан, сохранение и преумножение творческого потенциала Бесединского  сельсовета;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улучшение качества предоставляемых муниципальных услуг и увеличение количества пользователей муниципальными услугами;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формирование в Бесединском сельсовете гармоничной культурной среды;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удельный вес населения, участвующего в культурно-досуговых мероприятиях, проводимых муниципальными учреждениями культуры увеличится  на 3,0%;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количество мероприятий по созданию условий для сохранения, возрождения и развития национальной культуры  увеличится до 30 мероприятий;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1.2.Приложение № 3 изложить в следующей редакции:                                                                     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 Приложение № 3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                            к  муниципальной программе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«Развитие  культуры»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b/>
          <w:bCs/>
          <w:color w:val="000000"/>
          <w:sz w:val="18"/>
        </w:rPr>
        <w:lastRenderedPageBreak/>
        <w:t>Система программных мероприятий по реализации муниципальной программы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b/>
          <w:bCs/>
          <w:color w:val="000000"/>
          <w:sz w:val="18"/>
        </w:rPr>
        <w:t>«Развитие культуры »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37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"/>
        <w:gridCol w:w="2608"/>
        <w:gridCol w:w="827"/>
        <w:gridCol w:w="1709"/>
        <w:gridCol w:w="615"/>
        <w:gridCol w:w="2114"/>
        <w:gridCol w:w="1498"/>
        <w:gridCol w:w="938"/>
        <w:gridCol w:w="938"/>
        <w:gridCol w:w="938"/>
        <w:gridCol w:w="938"/>
      </w:tblGrid>
      <w:tr w:rsidR="00C44773" w:rsidRPr="00C44773" w:rsidTr="00C44773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мероприятий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9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 (тыс.руб.)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4773" w:rsidRPr="00C44773" w:rsidRDefault="00C44773" w:rsidP="00C4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4773" w:rsidRPr="00C44773" w:rsidRDefault="00C44773" w:rsidP="00C4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4773" w:rsidRPr="00C44773" w:rsidRDefault="00C44773" w:rsidP="00C4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4773" w:rsidRPr="00C44773" w:rsidRDefault="00C44773" w:rsidP="00C4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4773" w:rsidRPr="00C44773" w:rsidRDefault="00C44773" w:rsidP="00C4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4773" w:rsidRPr="00C44773" w:rsidRDefault="00C44773" w:rsidP="00C4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4773" w:rsidRPr="00C44773" w:rsidRDefault="00C44773" w:rsidP="00C4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4773" w:rsidRPr="00C44773" w:rsidRDefault="00C44773" w:rsidP="00C4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2020год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2021год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2022год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2023год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2024год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106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1.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Возрождение и развитие традиционной народной культуры, поддержка самодеятельного художественного творчества и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культурно-досуговой деятельности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муниципального задания  на услуги по организационному, информационному обеспечению и творческому воплощению муниципальных проектов в сфере традиционной народной культуры, любительского искусства, социокультурной деятельности,  аналитическому обобщению творческих, досуговых и  социокультурных процессов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казенное учреждение культуры «Бесединский  центральный дом  культуры» (далее-МКУК «Бесединский ЦДК»)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6400,9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1933,9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1730,9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636,6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636,6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4773" w:rsidRPr="00C44773" w:rsidRDefault="00C44773" w:rsidP="00C4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4773" w:rsidRPr="00C44773" w:rsidRDefault="00C44773" w:rsidP="00C4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4773" w:rsidRPr="00C44773" w:rsidRDefault="00C44773" w:rsidP="00C4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  мероприятий по социально-творческим заказам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 ремонт  здания   МКУК «Бесединский ЦДК»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и развитие национальных культур, межнационального культурного сотрудничества: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проведение дней народных традиций и праздников, уроков народной культуры, уроков фольклора;</w:t>
            </w:r>
          </w:p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- сбор фольклора, изделий художественных промыслов и ремесел, предметов быта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межрайонных, областных, межрегиональных, всероссийских и международных   фестивалях,   конкурсах, культурных акциях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акции «За здоровый образ жизни», меры противодействия злоупотреблению наркотическими и алкогольными средствами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сценических костюмов, обуви, париков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светотехнического оборудования (лампочки, дюралайт, розетки, кабель)  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звукотехнического оборудования (магнитофон, диски, микрофон, акустические шнуры, разъемы) 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дискотечного светозвукотехнического оборудования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бюджет*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4773" w:rsidRPr="00C44773" w:rsidRDefault="00C44773" w:rsidP="00C4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4773" w:rsidRPr="00C44773" w:rsidRDefault="00C44773" w:rsidP="00C4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44773" w:rsidRPr="00C44773" w:rsidRDefault="00C44773" w:rsidP="00C4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мебели (стулья, столы), приобретение оборудования для гардероба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оргтехники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226400,9392,9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1933,9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1730,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636,6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4773" w:rsidRPr="00C44773" w:rsidRDefault="00C44773" w:rsidP="00C4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4773">
              <w:rPr>
                <w:rFonts w:ascii="Times New Roman" w:eastAsia="Times New Roman" w:hAnsi="Times New Roman" w:cs="Times New Roman"/>
                <w:sz w:val="18"/>
                <w:szCs w:val="18"/>
              </w:rPr>
              <w:t>636,6</w:t>
            </w:r>
          </w:p>
        </w:tc>
      </w:tr>
      <w:tr w:rsidR="00C44773" w:rsidRPr="00C44773" w:rsidTr="00C44773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4773" w:rsidRPr="00C44773" w:rsidRDefault="00C44773" w:rsidP="00C447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4773" w:rsidRPr="00C44773" w:rsidRDefault="00C44773" w:rsidP="00C447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4773" w:rsidRPr="00C44773" w:rsidRDefault="00C44773" w:rsidP="00C447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4773" w:rsidRPr="00C44773" w:rsidRDefault="00C44773" w:rsidP="00C447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4773" w:rsidRPr="00C44773" w:rsidRDefault="00C44773" w:rsidP="00C447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4773" w:rsidRPr="00C44773" w:rsidRDefault="00C44773" w:rsidP="00C447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4773" w:rsidRPr="00C44773" w:rsidRDefault="00C44773" w:rsidP="00C447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4773" w:rsidRPr="00C44773" w:rsidRDefault="00C44773" w:rsidP="00C447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4773" w:rsidRPr="00C44773" w:rsidRDefault="00C44773" w:rsidP="00C447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4773" w:rsidRPr="00C44773" w:rsidRDefault="00C44773" w:rsidP="00C447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4773" w:rsidRPr="00C44773" w:rsidRDefault="00C44773" w:rsidP="00C447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 2. Постановление вступает в силу со дня его подписания.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44773" w:rsidRPr="00C44773" w:rsidRDefault="00C44773" w:rsidP="00C4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44773">
        <w:rPr>
          <w:rFonts w:ascii="Tahoma" w:eastAsia="Times New Roman" w:hAnsi="Tahoma" w:cs="Tahoma"/>
          <w:color w:val="000000"/>
          <w:sz w:val="18"/>
          <w:szCs w:val="18"/>
        </w:rPr>
        <w:t>Глава Бесединского сельсовета                                               Ю.Е. Алябьев</w:t>
      </w:r>
    </w:p>
    <w:p w:rsidR="007D0550" w:rsidRPr="00C44773" w:rsidRDefault="007D0550" w:rsidP="00C44773">
      <w:pPr>
        <w:rPr>
          <w:szCs w:val="24"/>
        </w:rPr>
      </w:pPr>
    </w:p>
    <w:sectPr w:rsidR="007D0550" w:rsidRPr="00C44773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727" w:rsidRDefault="008D1727" w:rsidP="00830989">
      <w:pPr>
        <w:spacing w:after="0" w:line="240" w:lineRule="auto"/>
      </w:pPr>
      <w:r>
        <w:separator/>
      </w:r>
    </w:p>
  </w:endnote>
  <w:endnote w:type="continuationSeparator" w:id="0">
    <w:p w:rsidR="008D1727" w:rsidRDefault="008D1727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8D1727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44773">
      <w:rPr>
        <w:rStyle w:val="ab"/>
        <w:noProof/>
      </w:rPr>
      <w:t>3</w:t>
    </w:r>
    <w:r>
      <w:rPr>
        <w:rStyle w:val="ab"/>
      </w:rPr>
      <w:fldChar w:fldCharType="end"/>
    </w:r>
  </w:p>
  <w:p w:rsidR="006E675A" w:rsidRDefault="008D1727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727" w:rsidRDefault="008D1727" w:rsidP="00830989">
      <w:pPr>
        <w:spacing w:after="0" w:line="240" w:lineRule="auto"/>
      </w:pPr>
      <w:r>
        <w:separator/>
      </w:r>
    </w:p>
  </w:footnote>
  <w:footnote w:type="continuationSeparator" w:id="0">
    <w:p w:rsidR="008D1727" w:rsidRDefault="008D1727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09EF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C7B80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0B35"/>
    <w:rsid w:val="007E2031"/>
    <w:rsid w:val="007E576E"/>
    <w:rsid w:val="007F00A2"/>
    <w:rsid w:val="007F51B0"/>
    <w:rsid w:val="007F76E2"/>
    <w:rsid w:val="008063F0"/>
    <w:rsid w:val="008277EB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A32E3"/>
    <w:rsid w:val="008B1FC9"/>
    <w:rsid w:val="008B7885"/>
    <w:rsid w:val="008D1727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92CEC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4773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38E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0AEC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9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C8157-40BE-420C-B487-2149C48E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34</cp:revision>
  <cp:lastPrinted>2023-07-07T11:49:00Z</cp:lastPrinted>
  <dcterms:created xsi:type="dcterms:W3CDTF">2023-07-07T09:42:00Z</dcterms:created>
  <dcterms:modified xsi:type="dcterms:W3CDTF">2024-09-25T18:36:00Z</dcterms:modified>
</cp:coreProperties>
</file>