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2D" w:rsidRPr="0015012D" w:rsidRDefault="0015012D" w:rsidP="0015012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5012D">
        <w:rPr>
          <w:rFonts w:ascii="Arial" w:hAnsi="Arial" w:cs="Arial"/>
          <w:b/>
          <w:sz w:val="32"/>
          <w:szCs w:val="32"/>
        </w:rPr>
        <w:t>АДМИНИСТРАЦИЯ БЕСЕДИНСКОГО СЕЛЬСОВЕТА</w:t>
      </w:r>
      <w:r w:rsidRPr="0015012D">
        <w:rPr>
          <w:rFonts w:ascii="Arial" w:hAnsi="Arial" w:cs="Arial"/>
          <w:b/>
          <w:sz w:val="32"/>
          <w:szCs w:val="32"/>
        </w:rPr>
        <w:tab/>
        <w:t>КУРСКОГО РАЙОНА КУРСКОЙ ОБЛАСТИ</w:t>
      </w:r>
    </w:p>
    <w:p w:rsidR="0015012D" w:rsidRPr="0015012D" w:rsidRDefault="0015012D" w:rsidP="0015012D">
      <w:pPr>
        <w:tabs>
          <w:tab w:val="left" w:pos="2694"/>
        </w:tabs>
        <w:ind w:firstLine="851"/>
        <w:jc w:val="center"/>
        <w:rPr>
          <w:rFonts w:ascii="Arial" w:hAnsi="Arial" w:cs="Arial"/>
          <w:b/>
          <w:bCs/>
          <w:sz w:val="32"/>
          <w:szCs w:val="32"/>
        </w:rPr>
      </w:pPr>
      <w:r w:rsidRPr="0015012D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5012D" w:rsidRPr="0015012D" w:rsidRDefault="0015012D" w:rsidP="0015012D">
      <w:pPr>
        <w:pStyle w:val="ConsPlusTitle"/>
        <w:widowControl/>
        <w:tabs>
          <w:tab w:val="left" w:pos="0"/>
          <w:tab w:val="left" w:pos="9072"/>
        </w:tabs>
        <w:jc w:val="center"/>
        <w:rPr>
          <w:rFonts w:ascii="Arial" w:hAnsi="Arial" w:cs="Arial"/>
          <w:sz w:val="32"/>
          <w:szCs w:val="32"/>
        </w:rPr>
      </w:pPr>
      <w:r w:rsidRPr="0015012D">
        <w:rPr>
          <w:rFonts w:ascii="Arial" w:hAnsi="Arial" w:cs="Arial"/>
          <w:sz w:val="32"/>
          <w:szCs w:val="32"/>
        </w:rPr>
        <w:t>от 20 декабря 2019 г. № 118</w:t>
      </w:r>
    </w:p>
    <w:p w:rsidR="0015012D" w:rsidRPr="0015012D" w:rsidRDefault="0015012D" w:rsidP="0015012D">
      <w:pPr>
        <w:pStyle w:val="ConsPlusTitle"/>
        <w:widowControl/>
        <w:tabs>
          <w:tab w:val="left" w:pos="0"/>
          <w:tab w:val="left" w:pos="9072"/>
        </w:tabs>
        <w:jc w:val="center"/>
        <w:rPr>
          <w:rFonts w:ascii="Arial" w:hAnsi="Arial" w:cs="Arial"/>
          <w:sz w:val="32"/>
          <w:szCs w:val="32"/>
        </w:rPr>
      </w:pPr>
    </w:p>
    <w:p w:rsidR="0015012D" w:rsidRPr="0015012D" w:rsidRDefault="0015012D" w:rsidP="0015012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15012D">
        <w:rPr>
          <w:rFonts w:ascii="Arial" w:hAnsi="Arial" w:cs="Arial"/>
          <w:b/>
          <w:sz w:val="32"/>
          <w:szCs w:val="32"/>
        </w:rPr>
        <w:t>Об утверждении муниципальной программы «</w:t>
      </w:r>
      <w:r w:rsidRPr="0015012D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«Бесединский сельсовет» Курского района Курской области, социальную и культурную адаптацию мигрантов, профилактику межнациональных (межэтнических) конфликтов</w:t>
      </w:r>
      <w:r w:rsidRPr="0015012D">
        <w:rPr>
          <w:rFonts w:ascii="Arial" w:hAnsi="Arial" w:cs="Arial"/>
          <w:b/>
          <w:sz w:val="32"/>
          <w:szCs w:val="32"/>
        </w:rPr>
        <w:t>»</w:t>
      </w:r>
    </w:p>
    <w:p w:rsidR="0015012D" w:rsidRPr="0015012D" w:rsidRDefault="0015012D" w:rsidP="0015012D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15012D">
        <w:rPr>
          <w:rFonts w:ascii="Arial" w:hAnsi="Arial" w:cs="Arial"/>
          <w:sz w:val="32"/>
          <w:szCs w:val="32"/>
        </w:rPr>
        <w:t xml:space="preserve">        </w:t>
      </w:r>
    </w:p>
    <w:p w:rsidR="0015012D" w:rsidRDefault="0015012D" w:rsidP="00150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012D" w:rsidRPr="0015012D" w:rsidRDefault="0015012D" w:rsidP="00150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15012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5012D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Постановлением Администрации Бесединского сельсовета Курского района Курской области от 21 октября 2013 г. № 109 «Об утверждении Порядка разработки, реализации и оценки эффективности муниципальных программ Бесединского сельсовета Курского района Курской области», Администрация Бесединского сельсовета Курского района Курской области</w:t>
      </w:r>
      <w:proofErr w:type="gramEnd"/>
    </w:p>
    <w:p w:rsidR="0015012D" w:rsidRPr="0015012D" w:rsidRDefault="0015012D" w:rsidP="00150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12D">
        <w:rPr>
          <w:rFonts w:ascii="Arial" w:hAnsi="Arial" w:cs="Arial"/>
          <w:sz w:val="24"/>
          <w:szCs w:val="24"/>
        </w:rPr>
        <w:t> ПОСТАНОВЛЯЕТ:</w:t>
      </w:r>
    </w:p>
    <w:p w:rsidR="0015012D" w:rsidRPr="0015012D" w:rsidRDefault="0015012D" w:rsidP="00150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5012D">
        <w:rPr>
          <w:rFonts w:ascii="Arial" w:hAnsi="Arial" w:cs="Arial"/>
          <w:sz w:val="24"/>
          <w:szCs w:val="24"/>
        </w:rPr>
        <w:t xml:space="preserve">       1.Утвердить муниципальную программу «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«Бесединский сельсовет» Курского района Курской области, социальную и культурную адаптацию мигрантов, профилактику межнациональных (межэтнических) конфликтов</w:t>
      </w:r>
      <w:r w:rsidRPr="0015012D">
        <w:rPr>
          <w:rFonts w:ascii="Arial" w:hAnsi="Arial" w:cs="Arial"/>
          <w:b/>
          <w:sz w:val="24"/>
          <w:szCs w:val="24"/>
        </w:rPr>
        <w:t>»</w:t>
      </w:r>
      <w:r w:rsidRPr="0015012D">
        <w:rPr>
          <w:rFonts w:ascii="Arial" w:hAnsi="Arial" w:cs="Arial"/>
          <w:sz w:val="24"/>
          <w:szCs w:val="24"/>
        </w:rPr>
        <w:t>»</w:t>
      </w:r>
    </w:p>
    <w:p w:rsidR="0015012D" w:rsidRPr="0015012D" w:rsidRDefault="0015012D" w:rsidP="0015012D">
      <w:pPr>
        <w:pStyle w:val="ConsPlusTitle"/>
        <w:widowControl/>
        <w:tabs>
          <w:tab w:val="left" w:pos="720"/>
        </w:tabs>
        <w:jc w:val="both"/>
        <w:rPr>
          <w:rFonts w:ascii="Arial" w:hAnsi="Arial" w:cs="Arial"/>
          <w:b w:val="0"/>
        </w:rPr>
      </w:pPr>
      <w:r w:rsidRPr="0015012D">
        <w:rPr>
          <w:rFonts w:ascii="Arial" w:hAnsi="Arial" w:cs="Arial"/>
          <w:b w:val="0"/>
        </w:rPr>
        <w:t xml:space="preserve">         2. Настоящее постановление подлежит опубликованию на официальном сайте Администрации Бесединского сельсовета Курского района Курской области и  вступает в силу с 1 января 2020 года.</w:t>
      </w:r>
    </w:p>
    <w:p w:rsidR="0015012D" w:rsidRPr="0015012D" w:rsidRDefault="0015012D" w:rsidP="0015012D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15012D">
        <w:rPr>
          <w:sz w:val="24"/>
          <w:szCs w:val="24"/>
        </w:rPr>
        <w:t xml:space="preserve">3. </w:t>
      </w:r>
      <w:proofErr w:type="gramStart"/>
      <w:r w:rsidRPr="0015012D">
        <w:rPr>
          <w:sz w:val="24"/>
          <w:szCs w:val="24"/>
        </w:rPr>
        <w:t>Контроль за</w:t>
      </w:r>
      <w:proofErr w:type="gramEnd"/>
      <w:r w:rsidRPr="0015012D">
        <w:rPr>
          <w:sz w:val="24"/>
          <w:szCs w:val="24"/>
        </w:rPr>
        <w:t xml:space="preserve"> выполнением постановления оставляю за собой.</w:t>
      </w:r>
    </w:p>
    <w:p w:rsidR="0015012D" w:rsidRPr="0015012D" w:rsidRDefault="0015012D" w:rsidP="0015012D">
      <w:pPr>
        <w:pStyle w:val="ConsPlusTitle"/>
        <w:jc w:val="both"/>
        <w:rPr>
          <w:rFonts w:ascii="Arial" w:hAnsi="Arial" w:cs="Arial"/>
          <w:b w:val="0"/>
        </w:rPr>
      </w:pPr>
    </w:p>
    <w:p w:rsidR="0015012D" w:rsidRPr="0015012D" w:rsidRDefault="0015012D" w:rsidP="001501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5012D" w:rsidRPr="0015012D" w:rsidRDefault="0015012D" w:rsidP="0015012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15012D">
        <w:rPr>
          <w:rFonts w:ascii="Arial" w:hAnsi="Arial" w:cs="Arial"/>
          <w:b w:val="0"/>
          <w:bCs w:val="0"/>
        </w:rPr>
        <w:t xml:space="preserve">Глава Бесединского сельсовета </w:t>
      </w:r>
    </w:p>
    <w:p w:rsidR="0015012D" w:rsidRPr="0015012D" w:rsidRDefault="0015012D" w:rsidP="0015012D">
      <w:pPr>
        <w:pStyle w:val="ConsPlusTitle"/>
        <w:widowControl/>
        <w:tabs>
          <w:tab w:val="left" w:pos="0"/>
          <w:tab w:val="left" w:pos="9072"/>
        </w:tabs>
        <w:ind w:right="1"/>
        <w:jc w:val="both"/>
        <w:rPr>
          <w:rFonts w:ascii="Arial" w:hAnsi="Arial" w:cs="Arial"/>
          <w:b w:val="0"/>
          <w:bCs w:val="0"/>
        </w:rPr>
      </w:pPr>
      <w:r w:rsidRPr="0015012D">
        <w:rPr>
          <w:rFonts w:ascii="Arial" w:hAnsi="Arial" w:cs="Arial"/>
          <w:b w:val="0"/>
          <w:bCs w:val="0"/>
        </w:rPr>
        <w:t>Курского района                                                            В.Г. Ожерельев</w:t>
      </w:r>
    </w:p>
    <w:p w:rsidR="0015012D" w:rsidRDefault="0015012D" w:rsidP="00BD7835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5012D" w:rsidRDefault="0015012D" w:rsidP="00BD7835">
      <w:pPr>
        <w:shd w:val="clear" w:color="auto" w:fill="FFFFFF"/>
        <w:spacing w:after="167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D7835" w:rsidRPr="0015012D" w:rsidRDefault="00BD7835" w:rsidP="001501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УТВЕРЖДЕНА</w:t>
      </w:r>
    </w:p>
    <w:p w:rsidR="00BD7835" w:rsidRPr="0015012D" w:rsidRDefault="00BD7835" w:rsidP="001501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Постановлением Администрации</w:t>
      </w:r>
    </w:p>
    <w:p w:rsidR="00BD7835" w:rsidRPr="0015012D" w:rsidRDefault="0015012D" w:rsidP="001501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Бесединского сельсовета </w:t>
      </w:r>
      <w:r w:rsidR="00BD7835"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Курского района Курской области»</w:t>
      </w:r>
    </w:p>
    <w:p w:rsidR="00BD7835" w:rsidRPr="0015012D" w:rsidRDefault="00BD7835" w:rsidP="0015012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920940"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20.12.2019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.  №</w:t>
      </w:r>
      <w:r w:rsidR="00920940"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118</w:t>
      </w:r>
    </w:p>
    <w:p w:rsidR="0015012D" w:rsidRDefault="00BD7835" w:rsidP="00BD783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lang w:eastAsia="ru-RU"/>
        </w:rPr>
      </w:pPr>
      <w:r w:rsidRPr="00A66310">
        <w:rPr>
          <w:rFonts w:ascii="Arial" w:eastAsia="Times New Roman" w:hAnsi="Arial" w:cs="Arial"/>
          <w:b/>
          <w:bCs/>
          <w:color w:val="000000"/>
          <w:sz w:val="23"/>
          <w:lang w:eastAsia="ru-RU"/>
        </w:rPr>
        <w:t>           </w:t>
      </w:r>
    </w:p>
    <w:p w:rsidR="0015012D" w:rsidRDefault="00BD7835" w:rsidP="00150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501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      Муниципальная </w:t>
      </w:r>
      <w:r w:rsidR="001501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программа             </w:t>
      </w:r>
    </w:p>
    <w:p w:rsidR="00BD7835" w:rsidRPr="0015012D" w:rsidRDefault="00BD7835" w:rsidP="001501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15012D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«Бесединский сельсовет Курского района Курской области», социальную и культурную адаптацию мигрантов, профилактику межнациональных (межэтнических) конфликтов »</w:t>
      </w:r>
    </w:p>
    <w:p w:rsidR="00BD7835" w:rsidRPr="00A66310" w:rsidRDefault="00BD7835" w:rsidP="00BD7835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6631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15012D" w:rsidRPr="00C51F83" w:rsidRDefault="00C51F83" w:rsidP="00C51F8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1. </w:t>
      </w:r>
      <w:r w:rsidR="00BD7835"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ПАСПОРТ ПРОГРАММЫ</w:t>
      </w:r>
    </w:p>
    <w:p w:rsidR="00BD7835" w:rsidRPr="0015012D" w:rsidRDefault="00BD7835" w:rsidP="00BD783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Наименование программы:</w:t>
      </w:r>
    </w:p>
    <w:p w:rsidR="00A66310" w:rsidRPr="0015012D" w:rsidRDefault="00BD7835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Программа «Создание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proofErr w:type="spellStart"/>
      <w:r w:rsidR="00A66310"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</w:t>
      </w:r>
      <w:proofErr w:type="spellEnd"/>
      <w:r w:rsidR="00A66310"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«Бесединский сельсовет Курского района Курской области», социальную и культурную адаптацию мигрантов, профилактику межнациональных (межэтнических) конфликтов » (далее Программа)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Заказчик программы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Администрация муниципального образования «</w:t>
      </w:r>
      <w:r w:rsidR="00BD7835"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Бесединский сельсовет Курского района Курской области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Разработчик программы: 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</w:t>
      </w:r>
      <w:r w:rsidR="00BD7835"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муниципального образования «Бесединский сельсовет Курского района Курской области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             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Цели и задачи Программы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Цель Программы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- укрепление в поселении терпимости к иному мировоззрению, образу жизни, поведению и обычаям, среды - толерантности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Выявление и преодоление негативных тенденций, тормозящих устойчивое социальное и культурное развитие поселения и находящих свое проявление в фактах.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Срок реализации Программы  20</w:t>
      </w:r>
      <w:r w:rsidR="00BD7835"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20 – 2024</w:t>
      </w: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г. г.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Перечень основных мероприятий Программы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разработка и внедрение в систему учреждений культуры, образования (по согласованию) библиотечной системы всех ступеней программ и учебных материалов, воспитывающих подрастающее поколение в духе миролюбия, веротерпимости и толерантности, а также формирующих нормы социального поведения, характерные для гражданского общества;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разработка и реализация комплекса мероприятий по повышению социальной роли семьи в воспитании у подрастающего поколения норм толерантности и снижении социальной напряженности в обществе;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разработка и реализация комплекса мероприятий по пропаганде миролюбия, повышению толерантности к  этническим,  религиозным и политическим разногласиям, противодействие экстремизму;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повышение эффективности политики, направленной на снижение социально-психологической напряженности в обществе, внедрение в социальную практику норм толерантного поведения.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Исполнители Программы: администрация, </w:t>
      </w:r>
      <w:r w:rsidR="00BD7835"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</w:t>
      </w: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ДК и библиотека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Ожидаемые конечные результаты: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создание эффективной системы правовых, организационных и идеологических механизмов противодействия экстремизму, этнической и религиозной нетерпимости;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  степени распространенности негативных этнических установок и предрассудков, прежде всего, в молодежной среде;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формирование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Организация </w:t>
      </w:r>
      <w:proofErr w:type="gramStart"/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реализацией Программы: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Администрация муниципального образования «</w:t>
      </w:r>
      <w:r w:rsidR="00BD7835"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Бесединский сельсовет Курского района Курской области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A66310" w:rsidRPr="00C51F83" w:rsidRDefault="00A66310" w:rsidP="0015012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Содержание проблемы и обоснование необходимости её решения программными методами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Необходимость разработки целевой Программы в муниципальном образовании «</w:t>
      </w:r>
      <w:r w:rsidR="00BD7835"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Бесединский сельсовет Курского района Курской области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связана с реализацией полномочий органов местного самоуправления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 «Архангельское», социальную и культурную адаптацию мигрантов, профилактику межнациональных (межэтнических) конфликтов установленных Федеральным законом</w:t>
      </w:r>
      <w:proofErr w:type="gramEnd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6 октября 2003 года № 131-ФЗ «Об общих принципах организации местного самоуправления в Российской Федерации».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Программы вызвана необходимостью поддержания стабильной общественно-политической обстановки и профилактики экстремизма на территории муниципального образования «Архангельское» (далее – сельского поселения) в сфере межнациональных отношений.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На территории сельского поселения проживает около 5 национальностей. Специфика миграционных процессов, необходимость социально-культурной адаптации мигрантов свидетельствуют о наличии объективных предпосылок межэтнической напряженности.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Сегодня, в связи с достаточно не высоким уровнем жизни граждан, проблемы межнациональных отношений не теряют своей актуальности и нуждаются в пристальном внимании органов местного самоуправления.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настоящее время сфера межнациональных отношений остается наиболее вероятным центром притяжения конфликтных настроений населения, вызванных проблемами в социальной и экономической сферах.</w:t>
      </w:r>
      <w:proofErr w:type="gramEnd"/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Особенно высока потенциальная склонность к проявлениям экстремизма в молодежной среде. В Программе особое внимание уделяется формам и методам вовлечения </w:t>
      </w:r>
      <w:proofErr w:type="spellStart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разнонациональной</w:t>
      </w:r>
      <w:proofErr w:type="spellEnd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молодежи в изучение народных традиций, в дискуссии по наиболее актуальным вопросам подростковой коммуникабельности в сфере межнациональных отношений и национальных стереотипов.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рамках Программы будут реализовываться мероприятия, направленные на решение проблем профилактики, проявлений экстремизма в сельском поселении: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реализация мероприятий, направленных на укрепление межнационального мира и стабильности;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обеспечение информированности населения о решении проблем в сфере межнационального сотрудничества.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отсутствии программно-целевого подхода к решению проблем профилактики экстремизма и гармонизации межнациональных отношений в сельском поселении возможен негативный прогноз по развитию событий в данной сфере.</w:t>
      </w:r>
    </w:p>
    <w:p w:rsidR="00A66310" w:rsidRPr="00C51F83" w:rsidRDefault="00A66310" w:rsidP="00C51F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Цель программы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укрепление в поселении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Выявление и преодоление негативных тенденций, тормозящих устойчивое и культурное развитие сельского поселения и находящих свое проявление  в фактах: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межэтнической и межконфессиональной враждебности и нетерпимости;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агрессии и насилия на межэтнической основе;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распространение негативных этнических и конфессиональных стереотипов;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ксенофобии, бытового расизма, шовинизма;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политического экстремизма на национальной почве.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2) Формирование в поселении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посредством: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утверждения основ гражданской идентичности как начала, объединяющего всех жителей сельского поселения;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воспитания культуры толерантности и межнационального согласия;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достижения необходимого уровня правовой культуры граждан как основы толерантного сознания и поведения;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формирования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общественного осуждения и наказания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 поставленных задач возможно в условиях упрочнения российской общегражданской общности на основе признания прав и свобод человека и гражданина при одновременном создании условий для удовлетворения реальных этнокультурных  конфессиональных потребностей жителей поселения.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Масштабность и сложность решения поставленных задач требуют применения программно-целевых методов при разработке и реализации Программы.</w:t>
      </w:r>
    </w:p>
    <w:p w:rsidR="00A66310" w:rsidRPr="00C51F83" w:rsidRDefault="00A66310" w:rsidP="0015012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Программные методы достижения цели и решения задач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комплекса мероприятий Программы должно проводиться по следующим основным направлениям: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Совершенствование правовой базы и правоприменительной практики в сфере межэтнических и межконфессиональных отношений.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Выработка и реализация мер раннего предупреждения межэтнической напряженности, проявлений национального высокомерия, нетерпимости и насилия, профилактики экстремизма.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Повышение эффективности механизмов реализации миграционной политики в сельском поселении.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Разработка и реализация социальных проектов, содействующих интеграции мигрантов в сообщество и обеспечивающих удовлетворение этнокультурных и религиозных потребностей граждан.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Совершенствование системы регулирования </w:t>
      </w:r>
      <w:proofErr w:type="spellStart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этносоциальных</w:t>
      </w:r>
      <w:proofErr w:type="spellEnd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этнокультурных процессов в поселении.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Формирование единого информационного пространства для пропаганды и распространения идей толерантности, гражданской солидарности и уважения к другим культурам.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7) Разработка и реализация в учреждениях дошкольного, начального, среднего, образования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Развитие межэтнической интеграции в области культуры.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Осуществление мониторинга выполнения Программы, постоянный контроль хода ее реализации со стороны органов власти и общественности.</w:t>
      </w:r>
    </w:p>
    <w:p w:rsidR="00A66310" w:rsidRPr="00C51F83" w:rsidRDefault="00A66310" w:rsidP="0015012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:rsidR="00A66310" w:rsidRPr="0015012D" w:rsidRDefault="00BD7835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Срок реализации Программы – 2020</w:t>
      </w:r>
      <w:r w:rsidR="00A66310"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– 202</w:t>
      </w:r>
      <w:r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="00A66310" w:rsidRPr="0015012D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г. г.</w:t>
      </w:r>
    </w:p>
    <w:p w:rsidR="00A66310" w:rsidRPr="00C51F83" w:rsidRDefault="00A66310" w:rsidP="0015012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35" w:lineRule="atLeast"/>
        <w:ind w:left="41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Система программных мероприятий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Достижение целей и задач Программы обеспечивается выполнением мероприятий: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Воспитание культуры толерантности через систему образования.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 толерантного сознания происходит в течение всей жизни человека, однако, его основы закладываются в процессе первичной социализации. Важнейшим институтом социализации наряду с семьей является образование. Именно система образования, в первую очередь дошкольного и школьного, должна заложить мировоззренческие основы будущей толерантной личности.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Укрепление толерантности и профилактика экстремизма в молодежной среде.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</w:t>
      </w:r>
      <w:proofErr w:type="gramEnd"/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Нередко формирующийся у молодых людей комплекс социальных обид принимает форму этнически окрашенного протеста, что создает благоприятные условия для роста на этой почве разного рода «</w:t>
      </w:r>
      <w:proofErr w:type="spellStart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этн</w:t>
      </w:r>
      <w:proofErr w:type="gramStart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 и «</w:t>
      </w:r>
      <w:proofErr w:type="spellStart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мигрантофобий</w:t>
      </w:r>
      <w:proofErr w:type="spellEnd"/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 В «чужих» - «приезжих» и «мигрантах» - молодежь, не имеющая жизненного опыта и знаний, порой начинает видеть причины собственной неустроенности. Они начинают восприниматься как угроза материальному благополучию, как нечто такое, что ограничивает возможности и жизненные шансы молодых людей на рынке труда, образования, жилья и т. д. В этой ситуации проникновение в молодежную среду экстремистских взглядов и идей может привести к трагическим последствиям – применению насилия в отношении мигрантов, иностранных граждан.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Развитие толерантной среды сельского поселения средствами массовой информации.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Важным направлением работы по формированию толерантной среды - является создание единого информационного пространства для распространения идей толерантности, гражданской солидарности, уважения к другим народам, культурам, религиям. Наряду с пропагандой ценностей мира и согласия в межнациональных и межконфессиональных отношениях, необходимо использование потенциала средств массовой информации для 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содействия свободному и открытому диалогу, обсуждения имеющихся проблем, преодоления индифферентности по отношению к группам и идеологиям, проповедующим нетерпимость.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Совершенствование механизмов обеспечения законности и правопорядка в сфере межнациональных отношений.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Одним из важнейших направлений деятельности по гармонизации межнациональных отношений и созданию толерантной среды является совершенствование правового регулирования и правоприменительной практики в области межэтнических и межконфессиональных взаимодействий. Это относится к строгому соблюдению требований закона при найме на работу и использовании труда этнических мигрантов, улучшению работы органов внутренних дел, осуществляющих их регистрацию и учет занятости, предупреждению дискриминации по этническому признаку в сфере трудовых отношений, профилактике экстремизма и противодействию ксенофобии, прежде всего, в молодежной среде. Необходимо совершенствование профессиональных навыков сотрудников органов правопорядка, работающих с представителями этнических меньшинств, а также занимающихся расследованиями правонарушений и преступлений на почве этнической и религиозной нетерпимости. Насущной задачей является информирование населения, в первую очередь, из числа иностранных граждан, о необходимости соблюдения мер безопасности.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Использование ресурсов международного и межрегионального сотрудничества в деле формирования культуры мира и толерантности.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Международное и межрегиональное сотрудничество является важным ресурсом создания толерантной среды. В условиях глобализации, резко усилившей динамику миграционных потоков и международного культурного обмена, особую значимость приобретает задача сохранения культуры толерантности в сфере межэтнических и межконфессиональных отношений, сосуществования различных культур. На выработке стабильных и продуктивно действующих социальных и правовых механизмов предотвращения и пресечения межэтнической и межконфессиональной вражды, а также поощрения толерантности, сосредоточены усилия многих международных организаций, к которым принадлежит и Россия.</w:t>
      </w:r>
    </w:p>
    <w:p w:rsidR="00A66310" w:rsidRPr="00C51F83" w:rsidRDefault="00C51F83" w:rsidP="00C51F83">
      <w:pPr>
        <w:shd w:val="clear" w:color="auto" w:fill="FFFFFF"/>
        <w:spacing w:before="100" w:beforeAutospacing="1" w:after="100" w:afterAutospacing="1" w:line="335" w:lineRule="atLeast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7. </w:t>
      </w:r>
      <w:r w:rsidR="00A66310"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условия и направления реализации Программы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Важнейшим условием успешного выполнения Программы является взаимодействие при ее реализации органов власти, образовательных учреждений и учреждений культуры, общественных организаций и объединений, некоммерческих организаций. Только реальное взаимодействие может заложить основы гражданского согласия как необходимого условия сохранения стабильности, обеспечить результативность проводимых мероприятий.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Объединение усилий органов власти, общественных организаций и движений, участие структур гражданского общества в осуществлении Программы необходимы для эффективной борьбы с проявлениями политического экстремизма и ксенофобии. Рост активности граждан в противостоянии межнациональной и межрелигиозной розни способствует поддержанию общественного порядка, формированию этнической и конфессиональной 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толерантности. Каждый из разделов Программы должен стать объектом объединенных усилий участников Программы в деле всестороннего развития традиций гражданской солидарности, воспитания культуры мира и формирования толерантности, способствующих обеспечению атмосферы межнационального мира и согласия.</w:t>
      </w:r>
    </w:p>
    <w:p w:rsidR="00A66310" w:rsidRPr="00C51F83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66310" w:rsidRPr="00C51F83" w:rsidRDefault="00C51F83" w:rsidP="00C51F83">
      <w:pPr>
        <w:shd w:val="clear" w:color="auto" w:fill="FFFFFF"/>
        <w:spacing w:before="100" w:beforeAutospacing="1" w:after="100" w:afterAutospacing="1" w:line="335" w:lineRule="atLeast"/>
        <w:ind w:left="36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8. </w:t>
      </w:r>
      <w:r w:rsidR="00A66310"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Реализация Программы, </w:t>
      </w:r>
      <w:proofErr w:type="gramStart"/>
      <w:r w:rsidR="00A66310"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контроль за</w:t>
      </w:r>
      <w:proofErr w:type="gramEnd"/>
      <w:r w:rsidR="00A66310"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ходом ее исполнения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реализуется исполнительными органами местного самоуправления сельского поселения с привлечением в установленном порядке образовательных учреждений и учреждений культуры, участковых уполномоченных полиции, комиссии по делам несовершеннолетних, общественной комиссии по профилактике преступлений и правонарушений муниципального образования «</w:t>
      </w:r>
      <w:r w:rsidR="00BD7835"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Бесединский сельсовет Курского района Курской области</w:t>
      </w: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», общественных организаций и объединений, некоммерческих организаций.</w:t>
      </w:r>
    </w:p>
    <w:p w:rsidR="00A66310" w:rsidRPr="00C51F83" w:rsidRDefault="00C51F83" w:rsidP="00C51F83">
      <w:pPr>
        <w:shd w:val="clear" w:color="auto" w:fill="FFFFFF"/>
        <w:spacing w:before="100" w:beforeAutospacing="1" w:after="100" w:afterAutospacing="1" w:line="335" w:lineRule="atLeast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9. </w:t>
      </w:r>
      <w:r w:rsidR="00A66310" w:rsidRPr="00C51F8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Ожидаемый социально-экономический эффект от реализации Программы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Реализация Программы позволит: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Снизить степень распространенности негативных этнических установок и предрассудков, прежде всего, в молодежной среде.   </w:t>
      </w:r>
    </w:p>
    <w:p w:rsidR="00A66310" w:rsidRPr="0015012D" w:rsidRDefault="00A66310" w:rsidP="0015012D">
      <w:pPr>
        <w:shd w:val="clear" w:color="auto" w:fill="FFFFFF"/>
        <w:spacing w:after="167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</w:t>
      </w:r>
    </w:p>
    <w:p w:rsidR="00A66310" w:rsidRPr="0015012D" w:rsidRDefault="00A66310" w:rsidP="00C51F83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501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Ожидаемые результаты реализации Программы, целевые показатели (индикаторы)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14"/>
        <w:gridCol w:w="4614"/>
      </w:tblGrid>
      <w:tr w:rsidR="00A66310" w:rsidRPr="0015012D" w:rsidTr="00A6631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66310" w:rsidRPr="0015012D" w:rsidRDefault="00A66310" w:rsidP="0015012D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Краткая формулировка программных задач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66310" w:rsidRPr="0015012D" w:rsidRDefault="00A66310" w:rsidP="0015012D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Система показателей (индикаторов) оценки эффективности</w:t>
            </w:r>
          </w:p>
        </w:tc>
      </w:tr>
      <w:tr w:rsidR="00A66310" w:rsidRPr="0015012D" w:rsidTr="00A6631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66310" w:rsidRPr="0015012D" w:rsidRDefault="00A66310" w:rsidP="0015012D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Усиление антитеррористической защищенности,  мест массового скопления населения села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66310" w:rsidRPr="0015012D" w:rsidRDefault="00A66310" w:rsidP="0015012D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A66310" w:rsidRPr="0015012D" w:rsidTr="00A6631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66310" w:rsidRPr="0015012D" w:rsidRDefault="00A66310" w:rsidP="0015012D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Усиление антитеррористической защищенности учреждений села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66310" w:rsidRPr="0015012D" w:rsidRDefault="00A66310" w:rsidP="0015012D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Количество объектов, в которых приняты дополнительные меры по повышению уровня антитеррористической защищенности</w:t>
            </w:r>
          </w:p>
        </w:tc>
      </w:tr>
      <w:tr w:rsidR="00A66310" w:rsidRPr="0015012D" w:rsidTr="00A6631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66310" w:rsidRPr="0015012D" w:rsidRDefault="00A66310" w:rsidP="0015012D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Меры по профилактике и противодействию экстремизму на </w:t>
            </w: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национальной и религиозной почве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66310" w:rsidRPr="0015012D" w:rsidRDefault="00A66310" w:rsidP="0015012D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Количество проведенных мероприятий</w:t>
            </w:r>
          </w:p>
          <w:p w:rsidR="00A66310" w:rsidRPr="0015012D" w:rsidRDefault="00A66310" w:rsidP="0015012D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A66310" w:rsidRPr="0015012D" w:rsidTr="00A66310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66310" w:rsidRPr="0015012D" w:rsidRDefault="00A66310" w:rsidP="0015012D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Удовлетворенность населения работой администрации муниципального образования «</w:t>
            </w:r>
            <w:r w:rsidR="00BD7835"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Бесединский сельсовет Курского района Курской области</w:t>
            </w: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 по осуществлению мероприятий, связанных с профилактикой экстремизма и терроризма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A66310" w:rsidRPr="0015012D" w:rsidRDefault="00A66310" w:rsidP="0015012D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Результаты социологических опросов и мониторинга состояния межэтнических и религиозных отношений (в процентах)</w:t>
            </w:r>
          </w:p>
          <w:p w:rsidR="00A66310" w:rsidRPr="0015012D" w:rsidRDefault="00A66310" w:rsidP="0015012D">
            <w:pPr>
              <w:spacing w:after="167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012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B51EC" w:rsidRPr="0015012D" w:rsidRDefault="002B51EC" w:rsidP="0015012D">
      <w:pPr>
        <w:jc w:val="both"/>
        <w:rPr>
          <w:rFonts w:ascii="Arial" w:hAnsi="Arial" w:cs="Arial"/>
          <w:sz w:val="24"/>
          <w:szCs w:val="24"/>
        </w:rPr>
      </w:pPr>
    </w:p>
    <w:sectPr w:rsidR="002B51EC" w:rsidRPr="0015012D" w:rsidSect="0015012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B3CB2"/>
    <w:multiLevelType w:val="multilevel"/>
    <w:tmpl w:val="78083A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96FA8"/>
    <w:multiLevelType w:val="multilevel"/>
    <w:tmpl w:val="85FA62F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BF04725"/>
    <w:multiLevelType w:val="multilevel"/>
    <w:tmpl w:val="3B2A37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FC550F"/>
    <w:multiLevelType w:val="multilevel"/>
    <w:tmpl w:val="DCE4B5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A0473C"/>
    <w:multiLevelType w:val="multilevel"/>
    <w:tmpl w:val="FCCCD6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071A3E"/>
    <w:multiLevelType w:val="multilevel"/>
    <w:tmpl w:val="D38C5A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85E3A"/>
    <w:multiLevelType w:val="multilevel"/>
    <w:tmpl w:val="9182B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993F72"/>
    <w:multiLevelType w:val="multilevel"/>
    <w:tmpl w:val="7D7EBEE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34C265A"/>
    <w:multiLevelType w:val="multilevel"/>
    <w:tmpl w:val="2E7000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6310"/>
    <w:rsid w:val="0015012D"/>
    <w:rsid w:val="002B51EC"/>
    <w:rsid w:val="004972A8"/>
    <w:rsid w:val="00920940"/>
    <w:rsid w:val="00A66310"/>
    <w:rsid w:val="00BD7835"/>
    <w:rsid w:val="00C51F83"/>
    <w:rsid w:val="00EE5FC2"/>
    <w:rsid w:val="00FB3672"/>
    <w:rsid w:val="00FD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1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310"/>
    <w:rPr>
      <w:b/>
      <w:bCs/>
    </w:rPr>
  </w:style>
  <w:style w:type="paragraph" w:customStyle="1" w:styleId="ConsPlusTitle">
    <w:name w:val="ConsPlusTitle"/>
    <w:rsid w:val="001501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501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1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65DE-7FF4-43FE-8A21-82EA1A4F8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2019-12-10T09:28:00Z</dcterms:created>
  <dcterms:modified xsi:type="dcterms:W3CDTF">2019-12-28T11:45:00Z</dcterms:modified>
</cp:coreProperties>
</file>