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8B392F">
        <w:rPr>
          <w:rFonts w:ascii="Times New Roman" w:hAnsi="Times New Roman" w:cs="Times New Roman"/>
          <w:b/>
          <w:sz w:val="28"/>
          <w:szCs w:val="28"/>
        </w:rPr>
        <w:t>БЕСЕДИНСКОГО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 КУРСКОЙ ОБЛАСТИ</w:t>
      </w:r>
    </w:p>
    <w:p w:rsidR="007F5AD7" w:rsidRDefault="007F5AD7" w:rsidP="007F5A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5AD7" w:rsidRDefault="007F5AD7" w:rsidP="007F5A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B392F">
        <w:rPr>
          <w:rFonts w:ascii="Times New Roman" w:hAnsi="Times New Roman" w:cs="Times New Roman"/>
          <w:b/>
          <w:sz w:val="28"/>
          <w:szCs w:val="28"/>
        </w:rPr>
        <w:t>07</w:t>
      </w:r>
      <w:r w:rsidR="00813AEB">
        <w:rPr>
          <w:rFonts w:ascii="Times New Roman" w:hAnsi="Times New Roman" w:cs="Times New Roman"/>
          <w:b/>
          <w:sz w:val="28"/>
          <w:szCs w:val="28"/>
        </w:rPr>
        <w:t xml:space="preserve">.11.2017 г.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B392F">
        <w:rPr>
          <w:rFonts w:ascii="Times New Roman" w:hAnsi="Times New Roman" w:cs="Times New Roman"/>
          <w:b/>
          <w:sz w:val="28"/>
          <w:szCs w:val="28"/>
        </w:rPr>
        <w:t>169</w:t>
      </w:r>
    </w:p>
    <w:p w:rsidR="007F5AD7" w:rsidRPr="008B392F" w:rsidRDefault="007F5AD7" w:rsidP="008B39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F">
        <w:rPr>
          <w:rFonts w:ascii="Times New Roman" w:hAnsi="Times New Roman" w:cs="Times New Roman"/>
          <w:b/>
          <w:sz w:val="28"/>
          <w:szCs w:val="28"/>
        </w:rPr>
        <w:t xml:space="preserve">«О проведении публичных слушаний по проекту решения Собрания депутатов </w:t>
      </w:r>
      <w:proofErr w:type="spellStart"/>
      <w:r w:rsidR="008B392F" w:rsidRPr="008B392F">
        <w:rPr>
          <w:rFonts w:ascii="Times New Roman" w:hAnsi="Times New Roman" w:cs="Times New Roman"/>
          <w:b/>
          <w:sz w:val="28"/>
          <w:szCs w:val="28"/>
        </w:rPr>
        <w:t>Бесединского</w:t>
      </w:r>
      <w:proofErr w:type="spellEnd"/>
      <w:r w:rsidRPr="008B392F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«О бюджете муниципального образования «</w:t>
      </w:r>
      <w:proofErr w:type="spellStart"/>
      <w:r w:rsidR="008B392F" w:rsidRPr="008B392F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 w:rsidRPr="008B392F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на 2018 год и на плановый период 2019 и 2020 годов »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Федерального  закона  № 131-ФЗ от 06.10.2003 г. «Об общих  принципах организации местного самоуправления», Устава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Положения  «О публичных слушаниях 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 Курского района Курской области», Администрация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7F5AD7" w:rsidRDefault="007F5AD7" w:rsidP="007F5A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проект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 Курской области «О бюджете муниципального образования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</w:t>
      </w:r>
      <w:r w:rsidR="008B392F">
        <w:rPr>
          <w:rFonts w:ascii="Times New Roman" w:hAnsi="Times New Roman" w:cs="Times New Roman"/>
          <w:sz w:val="28"/>
          <w:szCs w:val="28"/>
        </w:rPr>
        <w:t>0 годов » на обсуждение граждан</w:t>
      </w:r>
      <w:r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2.Обратиться к гражданам, проживающим на территории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 просьбой принять активное участие в обсуждении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Утвердить Порядок участия граждан в обсуждении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>
        <w:rPr>
          <w:rFonts w:ascii="Times New Roman" w:hAnsi="Times New Roman" w:cs="Times New Roman"/>
          <w:sz w:val="28"/>
          <w:szCs w:val="28"/>
        </w:rPr>
        <w:lastRenderedPageBreak/>
        <w:t>Курского района Курской области на 2018 год и на плановый период 2019 и 2020 годов » (Приложение №1).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4.Утвердить Порядок учета предложений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 (Приложение №2).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5.Создать комиссию по обсуждению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 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годов»  в составе 5 человек. (Приложение №3).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годов»  1 декабря  2017 года в 9 часов  в здании  Администрации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  <w:proofErr w:type="gramEnd"/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Председателю комиссии по проведению публичных слушаний  направить Собранию депутатов обобщенные предложения и замечания.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8.Обнародовать  настоящее Постановление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дней со дня  его подписания, на  информационных стендах, определенных в установленном порядке, официальном сайте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области.</w:t>
      </w:r>
    </w:p>
    <w:p w:rsidR="007F5AD7" w:rsidRPr="00800418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00418">
        <w:rPr>
          <w:rFonts w:ascii="Times New Roman" w:hAnsi="Times New Roman" w:cs="Times New Roman"/>
          <w:sz w:val="28"/>
          <w:szCs w:val="28"/>
        </w:rPr>
        <w:t>.</w:t>
      </w:r>
      <w:r w:rsidR="00800418" w:rsidRPr="00800418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подписания,  распространяется на правоотношения, возникшие с 1 января 2017 года, и подлежит размещению на официальном сайте </w:t>
      </w:r>
      <w:proofErr w:type="spellStart"/>
      <w:r w:rsidR="00800418" w:rsidRPr="00800418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="00800418" w:rsidRPr="00800418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813AEB" w:rsidRDefault="00800418" w:rsidP="0081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13AEB" w:rsidRDefault="00813AEB" w:rsidP="00813A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92F" w:rsidRDefault="00800418" w:rsidP="0081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F5AD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="007F5AD7">
        <w:rPr>
          <w:rFonts w:ascii="Times New Roman" w:hAnsi="Times New Roman" w:cs="Times New Roman"/>
          <w:sz w:val="28"/>
          <w:szCs w:val="28"/>
        </w:rPr>
        <w:t xml:space="preserve"> сельсовета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B392F"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Ожерельев</w:t>
      </w:r>
      <w:proofErr w:type="spellEnd"/>
    </w:p>
    <w:p w:rsidR="008B392F" w:rsidRDefault="008B392F" w:rsidP="007F5A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3AEB" w:rsidRDefault="00813AEB" w:rsidP="007F5A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392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8B392F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.11.2017 года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Участия граждан в обсуждении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b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«О  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на 2018 год и на плановый период 2019 и 2020 годов»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и регулирует вопросы участия граждан в обсуждении обнародованного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  бюджете МО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2019 и 2020 годов».</w:t>
      </w:r>
    </w:p>
    <w:p w:rsidR="007F5AD7" w:rsidRDefault="007F5AD7" w:rsidP="007F5A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2.Обсуждение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«О   бюджете муниципального образования 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  начинается со дня официального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обнародования проекта решения Собрания 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Период обсуждения составляет 20 дней со дня официального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обнародования проекта решения Собрания 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«О  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Все предложения граждан по существу обсуждаемых вопросов направляются в комиссию по обсуждению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 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 2018 год и на плановый период 2019 и 2020 годов »,  приему и учету предложений по нему по адресу: Курская область, Курский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8B392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B392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B392F">
        <w:rPr>
          <w:rFonts w:ascii="Times New Roman" w:hAnsi="Times New Roman" w:cs="Times New Roman"/>
          <w:sz w:val="28"/>
          <w:szCs w:val="28"/>
        </w:rPr>
        <w:t>еседино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4.Обсуждение гражданами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  бюджете муниципального образования 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 Курской области  на 2018 год и на плановый период 2019 и 2020 годов » может проводиться также путем коллективных обсуждений в организациях и органах местного самоуправления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  <w:proofErr w:type="gramEnd"/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  бюджете муниципального образования 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годов»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Индивидуальные и коллективные предложения должны быть представлены в комиссию не позднее 17 часов последнего дня обсуждения.</w:t>
      </w: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813AEB" w:rsidRDefault="00813AEB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</w:t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 w:rsidR="008B392F">
        <w:rPr>
          <w:rFonts w:ascii="Times New Roman" w:hAnsi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Курского района Курской области</w:t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 </w:t>
      </w:r>
      <w:r w:rsidR="008B392F">
        <w:rPr>
          <w:rFonts w:ascii="Times New Roman" w:hAnsi="Times New Roman"/>
          <w:sz w:val="28"/>
          <w:szCs w:val="28"/>
        </w:rPr>
        <w:t>169</w:t>
      </w:r>
      <w:r>
        <w:rPr>
          <w:rFonts w:ascii="Times New Roman" w:hAnsi="Times New Roman"/>
          <w:sz w:val="28"/>
          <w:szCs w:val="28"/>
        </w:rPr>
        <w:t xml:space="preserve">  от </w:t>
      </w:r>
      <w:r w:rsidR="008B392F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.11.2017 г.</w:t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F5AD7" w:rsidRDefault="007F5AD7" w:rsidP="007F5AD7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pStyle w:val="af6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УЧЕТА ПРЕДЛОЖЕНИЙ</w:t>
      </w:r>
    </w:p>
    <w:p w:rsidR="007F5AD7" w:rsidRDefault="007F5AD7" w:rsidP="007F5AD7">
      <w:pPr>
        <w:pStyle w:val="af6"/>
        <w:rPr>
          <w:rFonts w:ascii="Times New Roman" w:hAnsi="Times New Roman"/>
          <w:b/>
          <w:sz w:val="28"/>
          <w:szCs w:val="28"/>
        </w:rPr>
      </w:pPr>
    </w:p>
    <w:p w:rsidR="007F5AD7" w:rsidRDefault="007F5AD7" w:rsidP="007F5AD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проекту решения Собрания депутатов </w:t>
      </w:r>
      <w:proofErr w:type="spellStart"/>
      <w:r w:rsidR="008B392F">
        <w:rPr>
          <w:rFonts w:ascii="Times New Roman" w:hAnsi="Times New Roman"/>
          <w:b/>
          <w:sz w:val="28"/>
          <w:szCs w:val="28"/>
        </w:rPr>
        <w:t>Бесединского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Курского района Курской области «О бюджете муниципального образования «</w:t>
      </w:r>
      <w:proofErr w:type="spellStart"/>
      <w:r w:rsidR="008B392F">
        <w:rPr>
          <w:rFonts w:ascii="Times New Roman" w:hAnsi="Times New Roman"/>
          <w:b/>
          <w:sz w:val="28"/>
          <w:szCs w:val="28"/>
        </w:rPr>
        <w:t>Бесединский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сельсовет» Курского района Курской области на 2018 год и на плановый период 2019 и 2020 годов »</w:t>
      </w:r>
    </w:p>
    <w:p w:rsidR="007F5AD7" w:rsidRDefault="007F5AD7" w:rsidP="007F5AD7">
      <w:pPr>
        <w:pStyle w:val="af6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ст. 44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sz w:val="28"/>
            <w:szCs w:val="28"/>
          </w:rPr>
          <w:t>2003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N 131-ФЗ "Об общих принципах организации местного самоуправления в Российской Федерации" и определяет порядок учета предложений по обнародованному проекту решения 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 на 2018 год и на плановый 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2019 и 2020 годов »</w:t>
      </w: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муниципального образования 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  вносятся гражданами, проживающими на территории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области, как от индивидуальных авторов, так и коллективные.</w:t>
      </w:r>
      <w:proofErr w:type="gramEnd"/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муниципального образования 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»,   вносятся в комиссию по  приему и учету предложений по нему в письменном виде и рассматриваются комиссией в соответствии с настоящим Порядком.</w:t>
      </w:r>
      <w:proofErr w:type="gramEnd"/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Предложения по проекту решения 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МО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 2019 и 2020 годов »  вносятся в комиссию в течение 20 дней со дня его официального обнародования.</w:t>
      </w: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Поступившие предложения регистрируются комиссией в день поступления.</w:t>
      </w: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Предложения по проекту решения Собрания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«О бюджете МО «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2018 год и на плановый период 2019 и 2020 годов 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внесенные с нарушением положений и сроков, установленных настоящим Порядком, не рассматриваются.</w:t>
      </w: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течение 5 дней со дня завершения приема предложений.</w:t>
      </w:r>
    </w:p>
    <w:p w:rsidR="007F5AD7" w:rsidRDefault="007F5AD7" w:rsidP="007F5A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7F5AD7" w:rsidRDefault="007F5AD7" w:rsidP="007F5AD7">
      <w:pPr>
        <w:pStyle w:val="af6"/>
        <w:rPr>
          <w:rFonts w:ascii="Times New Roman" w:hAnsi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8B392F" w:rsidRDefault="008B392F" w:rsidP="007F5A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392F" w:rsidRDefault="008B392F" w:rsidP="007F5A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</w:p>
    <w:p w:rsidR="007F5AD7" w:rsidRDefault="007F5AD7" w:rsidP="007F5A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B392F">
        <w:rPr>
          <w:rFonts w:ascii="Times New Roman" w:hAnsi="Times New Roman" w:cs="Times New Roman"/>
          <w:sz w:val="28"/>
          <w:szCs w:val="28"/>
        </w:rPr>
        <w:t>169  от 07</w:t>
      </w:r>
      <w:r>
        <w:rPr>
          <w:rFonts w:ascii="Times New Roman" w:hAnsi="Times New Roman" w:cs="Times New Roman"/>
          <w:sz w:val="28"/>
          <w:szCs w:val="28"/>
        </w:rPr>
        <w:t>.11.2017 г.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 по обсуждению проекта решения Собрания депутатов </w:t>
      </w:r>
      <w:proofErr w:type="spellStart"/>
      <w:r w:rsidR="008B392F">
        <w:rPr>
          <w:rFonts w:ascii="Times New Roman" w:hAnsi="Times New Roman" w:cs="Times New Roman"/>
          <w:b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«О бюджете муниципального образования «</w:t>
      </w:r>
      <w:proofErr w:type="spellStart"/>
      <w:r w:rsidR="008B392F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на 2018 год и плановый период 2019 и 2020 годов »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392F">
        <w:rPr>
          <w:rFonts w:ascii="Times New Roman" w:hAnsi="Times New Roman" w:cs="Times New Roman"/>
          <w:sz w:val="28"/>
          <w:szCs w:val="28"/>
        </w:rPr>
        <w:t>Ожерельев Владимир  Геннадьеви</w:t>
      </w:r>
      <w:proofErr w:type="gramStart"/>
      <w:r w:rsidR="008B392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глава администрации) –председатель комиссии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392F">
        <w:rPr>
          <w:rFonts w:ascii="Times New Roman" w:hAnsi="Times New Roman" w:cs="Times New Roman"/>
          <w:sz w:val="28"/>
          <w:szCs w:val="28"/>
        </w:rPr>
        <w:t xml:space="preserve">Алябьева  Надежда Васильевна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аместитель главы  администрации   </w:t>
      </w:r>
      <w:r w:rsidR="008B392F">
        <w:rPr>
          <w:rFonts w:ascii="Times New Roman" w:hAnsi="Times New Roman" w:cs="Times New Roman"/>
          <w:sz w:val="28"/>
          <w:szCs w:val="28"/>
        </w:rPr>
        <w:t>по финансам  и экономике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8B392F">
        <w:rPr>
          <w:rFonts w:ascii="Times New Roman" w:hAnsi="Times New Roman" w:cs="Times New Roman"/>
          <w:sz w:val="28"/>
          <w:szCs w:val="28"/>
        </w:rPr>
        <w:t>Тюхова</w:t>
      </w:r>
      <w:r w:rsidR="00346C98">
        <w:rPr>
          <w:rFonts w:ascii="Times New Roman" w:hAnsi="Times New Roman" w:cs="Times New Roman"/>
          <w:sz w:val="28"/>
          <w:szCs w:val="28"/>
        </w:rPr>
        <w:t xml:space="preserve"> Татьяна Ивановна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346C98">
        <w:rPr>
          <w:rFonts w:ascii="Times New Roman" w:hAnsi="Times New Roman" w:cs="Times New Roman"/>
          <w:sz w:val="28"/>
          <w:szCs w:val="28"/>
        </w:rPr>
        <w:t xml:space="preserve">  заместитель главы   по  общим  вопросам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   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46C98">
        <w:rPr>
          <w:rFonts w:ascii="Times New Roman" w:hAnsi="Times New Roman" w:cs="Times New Roman"/>
          <w:sz w:val="28"/>
          <w:szCs w:val="28"/>
        </w:rPr>
        <w:t>Калугина  Людмила  Михайловна</w:t>
      </w:r>
      <w:r>
        <w:rPr>
          <w:rFonts w:ascii="Times New Roman" w:hAnsi="Times New Roman" w:cs="Times New Roman"/>
          <w:sz w:val="28"/>
          <w:szCs w:val="28"/>
        </w:rPr>
        <w:t xml:space="preserve"> – депутат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46C98">
        <w:rPr>
          <w:rFonts w:ascii="Times New Roman" w:hAnsi="Times New Roman" w:cs="Times New Roman"/>
          <w:sz w:val="28"/>
          <w:szCs w:val="28"/>
        </w:rPr>
        <w:t xml:space="preserve">Михайлова Оксана  Сергеевна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6C98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 w:rsidR="00346C98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346C98">
        <w:rPr>
          <w:rFonts w:ascii="Times New Roman" w:hAnsi="Times New Roman" w:cs="Times New Roman"/>
          <w:sz w:val="28"/>
          <w:szCs w:val="28"/>
        </w:rPr>
        <w:t>ксперт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7F5AD7" w:rsidRDefault="007F5AD7" w:rsidP="007F5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46C98">
        <w:rPr>
          <w:rFonts w:ascii="Times New Roman" w:hAnsi="Times New Roman" w:cs="Times New Roman"/>
          <w:sz w:val="28"/>
          <w:szCs w:val="28"/>
        </w:rPr>
        <w:t>Еремина Нина  Михайловна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епутат </w:t>
      </w:r>
      <w:proofErr w:type="spellStart"/>
      <w:r w:rsidR="008B392F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F5AD7" w:rsidRDefault="007F5AD7" w:rsidP="00C42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AD7" w:rsidRDefault="007F5AD7" w:rsidP="00C42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210" w:rsidRDefault="00C42210" w:rsidP="00C42210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8665C7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8665C7" w:rsidRDefault="008665C7" w:rsidP="00866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665C7" w:rsidRDefault="008665C7" w:rsidP="008665C7">
      <w:pPr>
        <w:rPr>
          <w:rFonts w:ascii="Times New Roman" w:hAnsi="Times New Roman" w:cs="Times New Roman"/>
          <w:sz w:val="18"/>
          <w:szCs w:val="18"/>
        </w:rPr>
      </w:pPr>
    </w:p>
    <w:sectPr w:rsidR="008665C7" w:rsidSect="00B66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93D" w:rsidRDefault="00DD193D" w:rsidP="001C171E">
      <w:pPr>
        <w:spacing w:after="0" w:line="240" w:lineRule="auto"/>
      </w:pPr>
      <w:r>
        <w:separator/>
      </w:r>
    </w:p>
  </w:endnote>
  <w:endnote w:type="continuationSeparator" w:id="0">
    <w:p w:rsidR="00DD193D" w:rsidRDefault="00DD193D" w:rsidP="001C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2F" w:rsidRDefault="008B392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7270"/>
      <w:docPartObj>
        <w:docPartGallery w:val="Page Numbers (Bottom of Page)"/>
        <w:docPartUnique/>
      </w:docPartObj>
    </w:sdtPr>
    <w:sdtContent>
      <w:p w:rsidR="008B392F" w:rsidRDefault="00410C76">
        <w:pPr>
          <w:pStyle w:val="a8"/>
          <w:jc w:val="center"/>
        </w:pPr>
        <w:fldSimple w:instr=" PAGE   \* MERGEFORMAT ">
          <w:r w:rsidR="00813AEB">
            <w:rPr>
              <w:noProof/>
            </w:rPr>
            <w:t>1</w:t>
          </w:r>
        </w:fldSimple>
      </w:p>
    </w:sdtContent>
  </w:sdt>
  <w:p w:rsidR="008B392F" w:rsidRDefault="008B392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2F" w:rsidRDefault="008B39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93D" w:rsidRDefault="00DD193D" w:rsidP="001C171E">
      <w:pPr>
        <w:spacing w:after="0" w:line="240" w:lineRule="auto"/>
      </w:pPr>
      <w:r>
        <w:separator/>
      </w:r>
    </w:p>
  </w:footnote>
  <w:footnote w:type="continuationSeparator" w:id="0">
    <w:p w:rsidR="00DD193D" w:rsidRDefault="00DD193D" w:rsidP="001C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2F" w:rsidRDefault="008B392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2F" w:rsidRDefault="008B392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2F" w:rsidRDefault="008B392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2F26"/>
    <w:rsid w:val="0002219C"/>
    <w:rsid w:val="0008377B"/>
    <w:rsid w:val="000B672B"/>
    <w:rsid w:val="000C2ABA"/>
    <w:rsid w:val="000C755E"/>
    <w:rsid w:val="000D0058"/>
    <w:rsid w:val="000F3725"/>
    <w:rsid w:val="00112CA0"/>
    <w:rsid w:val="00114807"/>
    <w:rsid w:val="00126F0D"/>
    <w:rsid w:val="00147E19"/>
    <w:rsid w:val="00153901"/>
    <w:rsid w:val="001631DD"/>
    <w:rsid w:val="00174EEF"/>
    <w:rsid w:val="001764FB"/>
    <w:rsid w:val="00196901"/>
    <w:rsid w:val="001C171E"/>
    <w:rsid w:val="001C39FB"/>
    <w:rsid w:val="001E5E42"/>
    <w:rsid w:val="00216EDF"/>
    <w:rsid w:val="00226A99"/>
    <w:rsid w:val="00231655"/>
    <w:rsid w:val="0023712F"/>
    <w:rsid w:val="00252F51"/>
    <w:rsid w:val="00276661"/>
    <w:rsid w:val="002A78AE"/>
    <w:rsid w:val="002D5F9A"/>
    <w:rsid w:val="002F2F1B"/>
    <w:rsid w:val="003012E6"/>
    <w:rsid w:val="003175E6"/>
    <w:rsid w:val="00346C98"/>
    <w:rsid w:val="00346EE7"/>
    <w:rsid w:val="00362C4C"/>
    <w:rsid w:val="003633F7"/>
    <w:rsid w:val="00365E8D"/>
    <w:rsid w:val="003A4D70"/>
    <w:rsid w:val="003D4A21"/>
    <w:rsid w:val="003D6E4C"/>
    <w:rsid w:val="00407379"/>
    <w:rsid w:val="00410C76"/>
    <w:rsid w:val="00423414"/>
    <w:rsid w:val="00425093"/>
    <w:rsid w:val="00443C33"/>
    <w:rsid w:val="004665EA"/>
    <w:rsid w:val="00486189"/>
    <w:rsid w:val="00496675"/>
    <w:rsid w:val="004C0616"/>
    <w:rsid w:val="004C2F26"/>
    <w:rsid w:val="004D6A10"/>
    <w:rsid w:val="004E4CAF"/>
    <w:rsid w:val="004F429C"/>
    <w:rsid w:val="004F66BC"/>
    <w:rsid w:val="00503807"/>
    <w:rsid w:val="00524D17"/>
    <w:rsid w:val="00533C72"/>
    <w:rsid w:val="005460C3"/>
    <w:rsid w:val="00552902"/>
    <w:rsid w:val="00562DDC"/>
    <w:rsid w:val="005732A4"/>
    <w:rsid w:val="00590CCC"/>
    <w:rsid w:val="00590CD3"/>
    <w:rsid w:val="005C137D"/>
    <w:rsid w:val="005F1147"/>
    <w:rsid w:val="00614D62"/>
    <w:rsid w:val="00614FA1"/>
    <w:rsid w:val="006327F9"/>
    <w:rsid w:val="0064077A"/>
    <w:rsid w:val="00646F2C"/>
    <w:rsid w:val="00650B41"/>
    <w:rsid w:val="00674E8F"/>
    <w:rsid w:val="00685ABC"/>
    <w:rsid w:val="00695AC3"/>
    <w:rsid w:val="006B4F6F"/>
    <w:rsid w:val="006C4702"/>
    <w:rsid w:val="00713FD0"/>
    <w:rsid w:val="00737086"/>
    <w:rsid w:val="007600C1"/>
    <w:rsid w:val="007834AE"/>
    <w:rsid w:val="007A6686"/>
    <w:rsid w:val="007B3C5C"/>
    <w:rsid w:val="007C644F"/>
    <w:rsid w:val="007F5AD7"/>
    <w:rsid w:val="007F7B24"/>
    <w:rsid w:val="00800418"/>
    <w:rsid w:val="00813AEB"/>
    <w:rsid w:val="00813FCC"/>
    <w:rsid w:val="008154D3"/>
    <w:rsid w:val="0081622F"/>
    <w:rsid w:val="008163BF"/>
    <w:rsid w:val="008246DF"/>
    <w:rsid w:val="00825CA8"/>
    <w:rsid w:val="008665C7"/>
    <w:rsid w:val="00870855"/>
    <w:rsid w:val="008866A1"/>
    <w:rsid w:val="008B392F"/>
    <w:rsid w:val="008B5D28"/>
    <w:rsid w:val="008D0ABC"/>
    <w:rsid w:val="0091168E"/>
    <w:rsid w:val="00930890"/>
    <w:rsid w:val="009320A3"/>
    <w:rsid w:val="0095436B"/>
    <w:rsid w:val="00960A79"/>
    <w:rsid w:val="00966F55"/>
    <w:rsid w:val="0097231F"/>
    <w:rsid w:val="00986F2A"/>
    <w:rsid w:val="00996DA4"/>
    <w:rsid w:val="009D540E"/>
    <w:rsid w:val="009E31F6"/>
    <w:rsid w:val="009F2260"/>
    <w:rsid w:val="009F49B3"/>
    <w:rsid w:val="009F77B2"/>
    <w:rsid w:val="00A46FE7"/>
    <w:rsid w:val="00A91970"/>
    <w:rsid w:val="00A92F47"/>
    <w:rsid w:val="00A96CAC"/>
    <w:rsid w:val="00AA4723"/>
    <w:rsid w:val="00AB27E9"/>
    <w:rsid w:val="00AE0B10"/>
    <w:rsid w:val="00B25FB8"/>
    <w:rsid w:val="00B46F97"/>
    <w:rsid w:val="00B65E05"/>
    <w:rsid w:val="00B666EB"/>
    <w:rsid w:val="00B972F9"/>
    <w:rsid w:val="00BC115E"/>
    <w:rsid w:val="00C2079B"/>
    <w:rsid w:val="00C35CA9"/>
    <w:rsid w:val="00C42210"/>
    <w:rsid w:val="00C649C8"/>
    <w:rsid w:val="00C64F46"/>
    <w:rsid w:val="00C74563"/>
    <w:rsid w:val="00C9487D"/>
    <w:rsid w:val="00CC1DAF"/>
    <w:rsid w:val="00CC275D"/>
    <w:rsid w:val="00CF79CE"/>
    <w:rsid w:val="00D43E85"/>
    <w:rsid w:val="00D87342"/>
    <w:rsid w:val="00DA70F6"/>
    <w:rsid w:val="00DD193D"/>
    <w:rsid w:val="00DE62BC"/>
    <w:rsid w:val="00E20502"/>
    <w:rsid w:val="00E24FCD"/>
    <w:rsid w:val="00E35779"/>
    <w:rsid w:val="00E36345"/>
    <w:rsid w:val="00E43A2D"/>
    <w:rsid w:val="00E57E3D"/>
    <w:rsid w:val="00E9367F"/>
    <w:rsid w:val="00E95504"/>
    <w:rsid w:val="00EB256B"/>
    <w:rsid w:val="00EB75EE"/>
    <w:rsid w:val="00EF2AB4"/>
    <w:rsid w:val="00F239DB"/>
    <w:rsid w:val="00F30B6B"/>
    <w:rsid w:val="00F410C1"/>
    <w:rsid w:val="00F43591"/>
    <w:rsid w:val="00F5482B"/>
    <w:rsid w:val="00F85F2B"/>
    <w:rsid w:val="00FB04FE"/>
    <w:rsid w:val="00FD6440"/>
    <w:rsid w:val="00FE603F"/>
    <w:rsid w:val="00FE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C1"/>
  </w:style>
  <w:style w:type="paragraph" w:styleId="1">
    <w:name w:val="heading 1"/>
    <w:basedOn w:val="a"/>
    <w:next w:val="a"/>
    <w:link w:val="10"/>
    <w:uiPriority w:val="99"/>
    <w:qFormat/>
    <w:rsid w:val="00A46FE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E62BC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6FE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2F2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2F2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4C2F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546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1"/>
    <w:uiPriority w:val="99"/>
    <w:semiHidden/>
    <w:unhideWhenUsed/>
    <w:rsid w:val="003D4A21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3D4A21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4A21"/>
  </w:style>
  <w:style w:type="paragraph" w:customStyle="1" w:styleId="ConsPlusTitle">
    <w:name w:val="ConsPlusTitle"/>
    <w:uiPriority w:val="99"/>
    <w:rsid w:val="0016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11"/>
    <w:uiPriority w:val="99"/>
    <w:semiHidden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6"/>
    <w:uiPriority w:val="99"/>
    <w:semiHidden/>
    <w:locked/>
    <w:rsid w:val="002F2F1B"/>
  </w:style>
  <w:style w:type="character" w:customStyle="1" w:styleId="a7">
    <w:name w:val="Верхний колонтитул Знак"/>
    <w:basedOn w:val="a0"/>
    <w:link w:val="a6"/>
    <w:uiPriority w:val="99"/>
    <w:semiHidden/>
    <w:rsid w:val="002F2F1B"/>
  </w:style>
  <w:style w:type="paragraph" w:styleId="a8">
    <w:name w:val="footer"/>
    <w:basedOn w:val="a"/>
    <w:link w:val="12"/>
    <w:uiPriority w:val="99"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8"/>
    <w:uiPriority w:val="99"/>
    <w:semiHidden/>
    <w:locked/>
    <w:rsid w:val="002F2F1B"/>
  </w:style>
  <w:style w:type="character" w:customStyle="1" w:styleId="a9">
    <w:name w:val="Нижний колонтитул Знак"/>
    <w:basedOn w:val="a0"/>
    <w:link w:val="a8"/>
    <w:uiPriority w:val="99"/>
    <w:rsid w:val="002F2F1B"/>
  </w:style>
  <w:style w:type="paragraph" w:customStyle="1" w:styleId="formattext">
    <w:name w:val="formattext"/>
    <w:basedOn w:val="a"/>
    <w:uiPriority w:val="99"/>
    <w:rsid w:val="002F2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C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239DB"/>
    <w:pPr>
      <w:ind w:left="720"/>
      <w:contextualSpacing/>
    </w:pPr>
  </w:style>
  <w:style w:type="paragraph" w:customStyle="1" w:styleId="ConsPlusNormal0">
    <w:name w:val="ConsPlusNormal Знак"/>
    <w:uiPriority w:val="99"/>
    <w:rsid w:val="0073708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uiPriority w:val="99"/>
    <w:rsid w:val="00C64F4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9E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31F6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iPriority w:val="99"/>
    <w:rsid w:val="009E31F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9E31F6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E31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Нормальный (таблица)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A4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DE62BC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f2">
    <w:name w:val="Body Text"/>
    <w:basedOn w:val="a"/>
    <w:link w:val="13"/>
    <w:uiPriority w:val="99"/>
    <w:semiHidden/>
    <w:unhideWhenUsed/>
    <w:rsid w:val="00DE62BC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f2"/>
    <w:uiPriority w:val="99"/>
    <w:semiHidden/>
    <w:locked/>
    <w:rsid w:val="00DE62BC"/>
    <w:rPr>
      <w:rFonts w:ascii="Arial" w:eastAsia="Lucida Sans Unicode" w:hAnsi="Arial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E62BC"/>
  </w:style>
  <w:style w:type="character" w:customStyle="1" w:styleId="ConsNormal">
    <w:name w:val="ConsNormal Знак"/>
    <w:basedOn w:val="a0"/>
    <w:link w:val="ConsNormal0"/>
    <w:semiHidden/>
    <w:locked/>
    <w:rsid w:val="00DE62BC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DE6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f4">
    <w:name w:val="Hyperlink"/>
    <w:semiHidden/>
    <w:unhideWhenUsed/>
    <w:rsid w:val="00C42210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C42210"/>
    <w:rPr>
      <w:color w:val="800080" w:themeColor="followedHyperlink"/>
      <w:u w:val="single"/>
    </w:rPr>
  </w:style>
  <w:style w:type="paragraph" w:customStyle="1" w:styleId="Iniiaiieoaeno2">
    <w:name w:val="Iniiaiie oaeno 2"/>
    <w:basedOn w:val="a"/>
    <w:uiPriority w:val="99"/>
    <w:semiHidden/>
    <w:rsid w:val="00C42210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0">
    <w:name w:val="iniiaiieoaeno2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uiPriority w:val="99"/>
    <w:semiHidden/>
    <w:rsid w:val="00C4221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5">
    <w:name w:val="Основной текст с отступом Знак1"/>
    <w:basedOn w:val="a0"/>
    <w:uiPriority w:val="99"/>
    <w:semiHidden/>
    <w:locked/>
    <w:rsid w:val="00C422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6">
    <w:name w:val="Текст выноски Знак1"/>
    <w:basedOn w:val="a0"/>
    <w:uiPriority w:val="99"/>
    <w:semiHidden/>
    <w:locked/>
    <w:rsid w:val="00C4221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C42210"/>
  </w:style>
  <w:style w:type="character" w:customStyle="1" w:styleId="17">
    <w:name w:val="Текст Знак1"/>
    <w:basedOn w:val="a0"/>
    <w:semiHidden/>
    <w:rsid w:val="00C42210"/>
    <w:rPr>
      <w:rFonts w:ascii="Consolas" w:hAnsi="Consolas" w:cs="Consolas" w:hint="default"/>
      <w:sz w:val="21"/>
      <w:szCs w:val="21"/>
    </w:rPr>
  </w:style>
  <w:style w:type="table" w:customStyle="1" w:styleId="18">
    <w:name w:val="Сетка таблицы1"/>
    <w:basedOn w:val="a1"/>
    <w:rsid w:val="00C42210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qFormat/>
    <w:rsid w:val="007F5A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SamLab.ws</cp:lastModifiedBy>
  <cp:revision>9</cp:revision>
  <cp:lastPrinted>2017-11-22T14:13:00Z</cp:lastPrinted>
  <dcterms:created xsi:type="dcterms:W3CDTF">2017-11-14T11:09:00Z</dcterms:created>
  <dcterms:modified xsi:type="dcterms:W3CDTF">2017-11-22T14:13:00Z</dcterms:modified>
</cp:coreProperties>
</file>